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83069" w:rsidR="00BD63FF" w:rsidP="000254E2" w:rsidRDefault="00BD63FF" w14:paraId="43DAA81E" w14:textId="323DF9A7">
      <w:pPr>
        <w:pStyle w:val="Bezmezer"/>
        <w:keepNext/>
        <w:keepLines/>
        <w:jc w:val="center"/>
        <w:rPr>
          <w:rFonts w:ascii="Times New Roman" w:hAnsi="Times New Roman"/>
          <w:b/>
          <w:sz w:val="32"/>
          <w:szCs w:val="32"/>
        </w:rPr>
      </w:pPr>
      <w:r>
        <w:rPr>
          <w:rFonts w:ascii="Times New Roman" w:hAnsi="Times New Roman"/>
          <w:b/>
          <w:sz w:val="32"/>
          <w:szCs w:val="32"/>
        </w:rPr>
        <w:t xml:space="preserve">Smlouva o </w:t>
      </w:r>
      <w:r w:rsidR="00E979CC">
        <w:rPr>
          <w:rFonts w:ascii="Times New Roman" w:hAnsi="Times New Roman"/>
          <w:b/>
          <w:sz w:val="32"/>
          <w:szCs w:val="32"/>
        </w:rPr>
        <w:t>dodání a montáži klimatizace</w:t>
      </w:r>
    </w:p>
    <w:p w:rsidRPr="007B1058" w:rsidR="00BD63FF" w:rsidP="000254E2" w:rsidRDefault="00BD63FF" w14:paraId="36704E88" w14:textId="77777777">
      <w:pPr>
        <w:pStyle w:val="Nadpis9"/>
        <w:numPr>
          <w:ilvl w:val="0"/>
          <w:numId w:val="0"/>
        </w:numPr>
        <w:spacing w:before="480"/>
        <w:rPr>
          <w:szCs w:val="24"/>
        </w:rPr>
      </w:pPr>
      <w:r>
        <w:rPr>
          <w:szCs w:val="24"/>
        </w:rPr>
        <w:t>Smluvní strany</w:t>
      </w:r>
    </w:p>
    <w:p w:rsidRPr="00F0011D" w:rsidR="00BD63FF" w:rsidP="000254E2" w:rsidRDefault="00BD63FF" w14:paraId="0D8183C3" w14:textId="77777777">
      <w:pPr>
        <w:pStyle w:val="Bezmezer"/>
        <w:keepNext/>
        <w:keepLines/>
        <w:numPr>
          <w:ilvl w:val="1"/>
          <w:numId w:val="1"/>
        </w:numPr>
        <w:jc w:val="both"/>
        <w:rPr>
          <w:rFonts w:ascii="Times New Roman" w:hAnsi="Times New Roman"/>
          <w:b/>
          <w:sz w:val="24"/>
          <w:szCs w:val="24"/>
        </w:rPr>
      </w:pPr>
      <w:r>
        <w:rPr>
          <w:rFonts w:ascii="Times New Roman" w:hAnsi="Times New Roman"/>
          <w:b/>
          <w:sz w:val="24"/>
          <w:szCs w:val="24"/>
        </w:rPr>
        <w:t>Regionální organizátor pražské integrované dopravy, příspěvková organizace</w:t>
      </w:r>
    </w:p>
    <w:p w:rsidR="00BD63FF" w:rsidP="000254E2" w:rsidRDefault="00BD63FF" w14:paraId="3CA886D6" w14:textId="77777777">
      <w:pPr>
        <w:pStyle w:val="Bezmezer"/>
        <w:keepNext/>
        <w:keepLines/>
        <w:ind w:left="397"/>
        <w:jc w:val="both"/>
        <w:rPr>
          <w:rFonts w:ascii="Times New Roman" w:hAnsi="Times New Roman"/>
          <w:sz w:val="24"/>
          <w:szCs w:val="24"/>
        </w:rPr>
      </w:pPr>
      <w:r>
        <w:rPr>
          <w:rFonts w:ascii="Times New Roman" w:hAnsi="Times New Roman"/>
          <w:sz w:val="24"/>
          <w:szCs w:val="24"/>
        </w:rPr>
        <w:t>se sídlem Rytířská 406/10, Staré Město, 110 00 Praha 1</w:t>
      </w:r>
    </w:p>
    <w:p w:rsidR="00BD63FF" w:rsidP="000254E2" w:rsidRDefault="00BD63FF" w14:paraId="2849A605" w14:textId="77777777">
      <w:pPr>
        <w:pStyle w:val="Bezmezer"/>
        <w:keepNext/>
        <w:keepLines/>
        <w:ind w:left="397"/>
        <w:jc w:val="both"/>
        <w:rPr>
          <w:rFonts w:ascii="Times New Roman" w:hAnsi="Times New Roman"/>
          <w:sz w:val="24"/>
          <w:szCs w:val="24"/>
        </w:rPr>
      </w:pPr>
      <w:r>
        <w:rPr>
          <w:rFonts w:ascii="Times New Roman" w:hAnsi="Times New Roman"/>
          <w:sz w:val="24"/>
          <w:szCs w:val="24"/>
        </w:rPr>
        <w:t>IČO: 60437359</w:t>
      </w:r>
    </w:p>
    <w:p w:rsidR="00BD63FF" w:rsidP="000254E2" w:rsidRDefault="00BD63FF" w14:paraId="2C72E556" w14:textId="77777777">
      <w:pPr>
        <w:pStyle w:val="Bezmezer"/>
        <w:keepNext/>
        <w:keepLines/>
        <w:ind w:left="397"/>
        <w:jc w:val="both"/>
        <w:rPr>
          <w:rFonts w:ascii="Times New Roman" w:hAnsi="Times New Roman"/>
          <w:sz w:val="24"/>
          <w:szCs w:val="24"/>
        </w:rPr>
      </w:pPr>
      <w:r>
        <w:rPr>
          <w:rFonts w:ascii="Times New Roman" w:hAnsi="Times New Roman"/>
          <w:sz w:val="24"/>
          <w:szCs w:val="24"/>
        </w:rPr>
        <w:t>DIČ: CZ60437359</w:t>
      </w:r>
    </w:p>
    <w:p w:rsidR="00BD63FF" w:rsidP="000254E2" w:rsidRDefault="00BD63FF" w14:paraId="4ED4CDB6" w14:textId="77777777">
      <w:pPr>
        <w:pStyle w:val="Bezmezer"/>
        <w:keepNext/>
        <w:keepLines/>
        <w:spacing w:after="120"/>
        <w:ind w:firstLine="397"/>
        <w:jc w:val="both"/>
        <w:rPr>
          <w:rFonts w:ascii="Times New Roman" w:hAnsi="Times New Roman"/>
          <w:sz w:val="24"/>
          <w:szCs w:val="24"/>
        </w:rPr>
      </w:pPr>
      <w:r>
        <w:rPr>
          <w:rFonts w:ascii="Times New Roman" w:hAnsi="Times New Roman"/>
          <w:sz w:val="24"/>
          <w:szCs w:val="24"/>
        </w:rPr>
        <w:t>zastoupena: Ing. et Ing. Petr Tomčík, ředitel</w:t>
      </w:r>
    </w:p>
    <w:p w:rsidR="00BD63FF" w:rsidP="000254E2" w:rsidRDefault="00BD63FF" w14:paraId="62A14B98" w14:textId="0FFF60A7">
      <w:pPr>
        <w:pStyle w:val="Bezmezer"/>
        <w:keepNext/>
        <w:keepLines/>
        <w:spacing w:after="24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objednatel</w:t>
      </w:r>
      <w:r>
        <w:rPr>
          <w:rFonts w:ascii="Times New Roman" w:hAnsi="Times New Roman"/>
          <w:sz w:val="24"/>
          <w:szCs w:val="24"/>
        </w:rPr>
        <w:t>“)</w:t>
      </w:r>
    </w:p>
    <w:p w:rsidR="00E612F7" w:rsidP="000254E2" w:rsidRDefault="00A3107D" w14:paraId="31E04336" w14:textId="0731DFBC">
      <w:pPr>
        <w:pStyle w:val="Bezmezer"/>
        <w:keepNext/>
        <w:keepLines/>
        <w:numPr>
          <w:ilvl w:val="1"/>
          <w:numId w:val="1"/>
        </w:numPr>
        <w:jc w:val="both"/>
        <w:rPr>
          <w:rFonts w:ascii="Times New Roman" w:hAnsi="Times New Roman"/>
          <w:b/>
          <w:sz w:val="24"/>
          <w:szCs w:val="24"/>
        </w:rPr>
      </w:pPr>
      <w:r w:rsidRPr="00A3107D">
        <w:rPr>
          <w:rFonts w:ascii="Times New Roman" w:hAnsi="Times New Roman"/>
          <w:b/>
          <w:sz w:val="24"/>
          <w:szCs w:val="24"/>
          <w:highlight w:val="green"/>
        </w:rPr>
        <w:t>[jméno]</w:t>
      </w:r>
    </w:p>
    <w:p w:rsidR="00E612F7" w:rsidP="000254E2" w:rsidRDefault="00E612F7" w14:paraId="037F386D" w14:textId="15739561">
      <w:pPr>
        <w:pStyle w:val="Bezmezer"/>
        <w:keepNext/>
        <w:keepLines/>
        <w:ind w:left="397"/>
        <w:jc w:val="both"/>
        <w:rPr>
          <w:rFonts w:ascii="Times New Roman" w:hAnsi="Times New Roman"/>
          <w:sz w:val="24"/>
          <w:szCs w:val="24"/>
        </w:rPr>
      </w:pPr>
      <w:r>
        <w:rPr>
          <w:rFonts w:ascii="Times New Roman" w:hAnsi="Times New Roman"/>
          <w:sz w:val="24"/>
          <w:szCs w:val="24"/>
        </w:rPr>
        <w:t xml:space="preserve">se sídlem </w:t>
      </w:r>
      <w:r w:rsidRPr="00A3107D" w:rsidR="00A3107D">
        <w:rPr>
          <w:rFonts w:ascii="Times New Roman" w:hAnsi="Times New Roman"/>
          <w:sz w:val="24"/>
          <w:szCs w:val="24"/>
          <w:highlight w:val="green"/>
        </w:rPr>
        <w:t>[adresa sídla]</w:t>
      </w:r>
    </w:p>
    <w:p w:rsidR="00E612F7" w:rsidP="000254E2" w:rsidRDefault="00E612F7" w14:paraId="36B14D23" w14:textId="0A849A05">
      <w:pPr>
        <w:pStyle w:val="Bezmezer"/>
        <w:keepNext/>
        <w:keepLines/>
        <w:ind w:left="397"/>
        <w:jc w:val="both"/>
        <w:rPr>
          <w:rFonts w:ascii="Times New Roman" w:hAnsi="Times New Roman"/>
          <w:sz w:val="24"/>
          <w:szCs w:val="24"/>
        </w:rPr>
      </w:pPr>
      <w:r>
        <w:rPr>
          <w:rFonts w:ascii="Times New Roman" w:hAnsi="Times New Roman"/>
          <w:sz w:val="24"/>
          <w:szCs w:val="24"/>
        </w:rPr>
        <w:t xml:space="preserve">IČO: </w:t>
      </w:r>
      <w:r w:rsidRPr="00A3107D" w:rsidR="00A3107D">
        <w:rPr>
          <w:rFonts w:ascii="Times New Roman" w:hAnsi="Times New Roman"/>
          <w:sz w:val="24"/>
          <w:szCs w:val="24"/>
          <w:highlight w:val="green"/>
        </w:rPr>
        <w:t>[IČO]</w:t>
      </w:r>
    </w:p>
    <w:p w:rsidR="00E612F7" w:rsidP="000254E2" w:rsidRDefault="00E612F7" w14:paraId="4AE9027E" w14:textId="4334C7BA">
      <w:pPr>
        <w:pStyle w:val="Bezmezer"/>
        <w:keepNext/>
        <w:keepLines/>
        <w:ind w:left="397"/>
        <w:jc w:val="both"/>
        <w:rPr>
          <w:rFonts w:ascii="Times New Roman" w:hAnsi="Times New Roman"/>
          <w:sz w:val="24"/>
          <w:szCs w:val="24"/>
        </w:rPr>
      </w:pPr>
      <w:r>
        <w:rPr>
          <w:rFonts w:ascii="Times New Roman" w:hAnsi="Times New Roman"/>
          <w:sz w:val="24"/>
          <w:szCs w:val="24"/>
        </w:rPr>
        <w:t xml:space="preserve">DIČ: </w:t>
      </w:r>
      <w:r w:rsidRPr="00A3107D" w:rsidR="00A3107D">
        <w:rPr>
          <w:rFonts w:ascii="Times New Roman" w:hAnsi="Times New Roman"/>
          <w:sz w:val="24"/>
          <w:szCs w:val="24"/>
          <w:highlight w:val="green"/>
        </w:rPr>
        <w:t>[DIČ]</w:t>
      </w:r>
    </w:p>
    <w:p w:rsidR="00BD63FF" w:rsidP="000254E2" w:rsidRDefault="00E612F7" w14:paraId="6D8B95B1" w14:textId="44221C11">
      <w:pPr>
        <w:pStyle w:val="Bezmezer"/>
        <w:keepNext/>
        <w:keepLines/>
        <w:ind w:firstLine="397"/>
        <w:jc w:val="both"/>
        <w:rPr>
          <w:rFonts w:ascii="Times New Roman" w:hAnsi="Times New Roman"/>
          <w:sz w:val="24"/>
          <w:szCs w:val="24"/>
        </w:rPr>
      </w:pPr>
      <w:r>
        <w:rPr>
          <w:rFonts w:ascii="Times New Roman" w:hAnsi="Times New Roman"/>
          <w:sz w:val="24"/>
          <w:szCs w:val="24"/>
        </w:rPr>
        <w:t xml:space="preserve">zastoupen: </w:t>
      </w:r>
      <w:r w:rsidRPr="00A3107D" w:rsidR="00A3107D">
        <w:rPr>
          <w:rFonts w:ascii="Times New Roman" w:hAnsi="Times New Roman"/>
          <w:sz w:val="24"/>
          <w:szCs w:val="24"/>
          <w:highlight w:val="green"/>
        </w:rPr>
        <w:t>[jméno]</w:t>
      </w:r>
      <w:r w:rsidR="00A3107D">
        <w:rPr>
          <w:rFonts w:ascii="Times New Roman" w:hAnsi="Times New Roman"/>
          <w:sz w:val="24"/>
          <w:szCs w:val="24"/>
        </w:rPr>
        <w:t xml:space="preserve">, </w:t>
      </w:r>
      <w:r w:rsidRPr="00A3107D" w:rsidR="00A3107D">
        <w:rPr>
          <w:rFonts w:ascii="Times New Roman" w:hAnsi="Times New Roman"/>
          <w:sz w:val="24"/>
          <w:szCs w:val="24"/>
          <w:highlight w:val="green"/>
        </w:rPr>
        <w:t>[funkce]</w:t>
      </w:r>
    </w:p>
    <w:p w:rsidR="002D65A2" w:rsidP="000254E2" w:rsidRDefault="002D65A2" w14:paraId="42123B3C" w14:textId="06F7524A">
      <w:pPr>
        <w:pStyle w:val="Bezmezer"/>
        <w:keepNext/>
        <w:keepLines/>
        <w:spacing w:after="120"/>
        <w:ind w:left="397"/>
        <w:jc w:val="both"/>
        <w:rPr>
          <w:rFonts w:ascii="Times New Roman" w:hAnsi="Times New Roman"/>
          <w:sz w:val="24"/>
          <w:szCs w:val="24"/>
        </w:rPr>
      </w:pPr>
      <w:r w:rsidRPr="002D65A2">
        <w:rPr>
          <w:rFonts w:ascii="Times New Roman" w:hAnsi="Times New Roman"/>
          <w:sz w:val="24"/>
          <w:szCs w:val="24"/>
          <w:highlight w:val="green"/>
        </w:rPr>
        <w:t>[údaj o zápisu ve veřejném rejstříku; v případě dodavatele nezapsaného ve veřejném rejstříku bude bez náhrady vypuštěno]</w:t>
      </w:r>
    </w:p>
    <w:p w:rsidR="00BD63FF" w:rsidP="000254E2" w:rsidRDefault="00BD63FF" w14:paraId="1EFA9599" w14:textId="77777777">
      <w:pPr>
        <w:pStyle w:val="Bezmezer"/>
        <w:keepNext/>
        <w:keepLines/>
        <w:spacing w:after="12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zhotovitel</w:t>
      </w:r>
      <w:r>
        <w:rPr>
          <w:rFonts w:ascii="Times New Roman" w:hAnsi="Times New Roman"/>
          <w:sz w:val="24"/>
          <w:szCs w:val="24"/>
        </w:rPr>
        <w:t>“)</w:t>
      </w:r>
    </w:p>
    <w:p w:rsidRPr="00BD0B09" w:rsidR="00335E13" w:rsidP="000254E2" w:rsidRDefault="00335E13" w14:paraId="03290C78" w14:textId="38392859">
      <w:pPr>
        <w:pStyle w:val="Nadpis9"/>
        <w:numPr>
          <w:ilvl w:val="0"/>
          <w:numId w:val="11"/>
        </w:numPr>
      </w:pPr>
      <w:r w:rsidRPr="00BD0B09">
        <w:br/>
      </w:r>
      <w:r>
        <w:t>Prohlášení objednatele</w:t>
      </w:r>
    </w:p>
    <w:p w:rsidR="00335E13" w:rsidP="000254E2" w:rsidRDefault="00335E13" w14:paraId="13F3A70D" w14:textId="1EBE22FA">
      <w:pPr>
        <w:pStyle w:val="Bezmezer"/>
        <w:keepNext/>
        <w:keepLines/>
        <w:numPr>
          <w:ilvl w:val="1"/>
          <w:numId w:val="1"/>
        </w:numPr>
        <w:spacing w:after="120"/>
        <w:jc w:val="both"/>
        <w:rPr>
          <w:rFonts w:ascii="Times New Roman" w:hAnsi="Times New Roman"/>
          <w:sz w:val="24"/>
          <w:szCs w:val="24"/>
        </w:rPr>
      </w:pPr>
      <w:r w:rsidRPr="00335E13">
        <w:rPr>
          <w:rFonts w:ascii="Times New Roman" w:hAnsi="Times New Roman"/>
          <w:sz w:val="24"/>
          <w:szCs w:val="24"/>
        </w:rPr>
        <w:t>Hlavní město Praha, se sídlem Mariánské náměstí 2/2, Staré Město, 110 00 Praha 1, IČO: 00064581</w:t>
      </w:r>
      <w:r>
        <w:rPr>
          <w:rFonts w:ascii="Times New Roman" w:hAnsi="Times New Roman"/>
          <w:sz w:val="24"/>
          <w:szCs w:val="24"/>
        </w:rPr>
        <w:t xml:space="preserve">, </w:t>
      </w:r>
      <w:r w:rsidRPr="00335E13">
        <w:rPr>
          <w:rFonts w:ascii="Times New Roman" w:hAnsi="Times New Roman"/>
          <w:sz w:val="24"/>
          <w:szCs w:val="24"/>
        </w:rPr>
        <w:t>DIČ: CZ00064581</w:t>
      </w:r>
      <w:r>
        <w:rPr>
          <w:rFonts w:ascii="Times New Roman" w:hAnsi="Times New Roman"/>
          <w:sz w:val="24"/>
          <w:szCs w:val="24"/>
        </w:rPr>
        <w:t xml:space="preserve"> (dále jen </w:t>
      </w:r>
      <w:r w:rsidR="00C46A36">
        <w:rPr>
          <w:rFonts w:ascii="Times New Roman" w:hAnsi="Times New Roman"/>
          <w:sz w:val="24"/>
          <w:szCs w:val="24"/>
        </w:rPr>
        <w:t>„</w:t>
      </w:r>
      <w:r w:rsidRPr="00C46A36" w:rsidR="00C46A36">
        <w:rPr>
          <w:rFonts w:ascii="Times New Roman" w:hAnsi="Times New Roman"/>
          <w:b/>
          <w:sz w:val="24"/>
          <w:szCs w:val="24"/>
        </w:rPr>
        <w:t>Hlavní město Praha</w:t>
      </w:r>
      <w:r w:rsidR="00C46A36">
        <w:rPr>
          <w:rFonts w:ascii="Times New Roman" w:hAnsi="Times New Roman"/>
          <w:sz w:val="24"/>
          <w:szCs w:val="24"/>
        </w:rPr>
        <w:t xml:space="preserve">“ nebo </w:t>
      </w:r>
      <w:r>
        <w:rPr>
          <w:rFonts w:ascii="Times New Roman" w:hAnsi="Times New Roman"/>
          <w:sz w:val="24"/>
          <w:szCs w:val="24"/>
        </w:rPr>
        <w:t>„</w:t>
      </w:r>
      <w:r w:rsidRPr="00335E13">
        <w:rPr>
          <w:rFonts w:ascii="Times New Roman" w:hAnsi="Times New Roman"/>
          <w:b/>
          <w:sz w:val="24"/>
          <w:szCs w:val="24"/>
        </w:rPr>
        <w:t>vlastník</w:t>
      </w:r>
      <w:r>
        <w:rPr>
          <w:rFonts w:ascii="Times New Roman" w:hAnsi="Times New Roman"/>
          <w:sz w:val="24"/>
          <w:szCs w:val="24"/>
        </w:rPr>
        <w:t xml:space="preserve">“), je výlučným vlastníkem pozemku parc. č. </w:t>
      </w:r>
      <w:r w:rsidR="006C37D2">
        <w:rPr>
          <w:rFonts w:ascii="Times New Roman" w:hAnsi="Times New Roman"/>
          <w:sz w:val="24"/>
          <w:szCs w:val="24"/>
        </w:rPr>
        <w:t>474, zapsaným na listu vlastnictví č. 122 pro katastrální území Staré Město, obec Praha, jehož součástí je stavba č. p. 406 nacházející se na adrese Rytířská 406/10, Staré Město, 110 00 Praha 1 (dále jen „</w:t>
      </w:r>
      <w:r w:rsidRPr="006C37D2" w:rsidR="006C37D2">
        <w:rPr>
          <w:rFonts w:ascii="Times New Roman" w:hAnsi="Times New Roman"/>
          <w:b/>
          <w:sz w:val="24"/>
          <w:szCs w:val="24"/>
        </w:rPr>
        <w:t>budova Rytířská 10</w:t>
      </w:r>
      <w:r w:rsidR="006C37D2">
        <w:rPr>
          <w:rFonts w:ascii="Times New Roman" w:hAnsi="Times New Roman"/>
          <w:sz w:val="24"/>
          <w:szCs w:val="24"/>
        </w:rPr>
        <w:t>“)</w:t>
      </w:r>
      <w:r w:rsidR="00C46A36">
        <w:rPr>
          <w:rFonts w:ascii="Times New Roman" w:hAnsi="Times New Roman"/>
          <w:sz w:val="24"/>
          <w:szCs w:val="24"/>
        </w:rPr>
        <w:t>.</w:t>
      </w:r>
    </w:p>
    <w:p w:rsidRPr="00335E13" w:rsidR="00C46A36" w:rsidP="000254E2" w:rsidRDefault="00C46A36" w14:paraId="67541124" w14:textId="23FA8869">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Objednatel je příspěvkovou organizací zřízenou shora specifikovaným vlastníkem.</w:t>
      </w:r>
    </w:p>
    <w:p w:rsidR="00335E13" w:rsidP="000254E2" w:rsidRDefault="00335E13" w14:paraId="7B760A3D" w14:textId="5A7FF928">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Objednatel</w:t>
      </w:r>
      <w:r w:rsidR="00C46A36">
        <w:rPr>
          <w:rFonts w:ascii="Times New Roman" w:hAnsi="Times New Roman"/>
          <w:sz w:val="24"/>
          <w:szCs w:val="24"/>
        </w:rPr>
        <w:t xml:space="preserve"> </w:t>
      </w:r>
      <w:r w:rsidR="0036480A">
        <w:rPr>
          <w:rFonts w:ascii="Times New Roman" w:hAnsi="Times New Roman"/>
          <w:sz w:val="24"/>
          <w:szCs w:val="24"/>
        </w:rPr>
        <w:t>(</w:t>
      </w:r>
      <w:r w:rsidR="00C46A36">
        <w:rPr>
          <w:rFonts w:ascii="Times New Roman" w:hAnsi="Times New Roman"/>
          <w:sz w:val="24"/>
          <w:szCs w:val="24"/>
        </w:rPr>
        <w:t>jako nájemce</w:t>
      </w:r>
      <w:r w:rsidR="0036480A">
        <w:rPr>
          <w:rFonts w:ascii="Times New Roman" w:hAnsi="Times New Roman"/>
          <w:sz w:val="24"/>
          <w:szCs w:val="24"/>
        </w:rPr>
        <w:t>)</w:t>
      </w:r>
      <w:r>
        <w:rPr>
          <w:rFonts w:ascii="Times New Roman" w:hAnsi="Times New Roman"/>
          <w:sz w:val="24"/>
          <w:szCs w:val="24"/>
        </w:rPr>
        <w:t xml:space="preserve"> </w:t>
      </w:r>
      <w:r w:rsidR="00C46A36">
        <w:rPr>
          <w:rFonts w:ascii="Times New Roman" w:hAnsi="Times New Roman"/>
          <w:sz w:val="24"/>
          <w:szCs w:val="24"/>
        </w:rPr>
        <w:t xml:space="preserve">má s vlastníkem </w:t>
      </w:r>
      <w:r w:rsidR="0036480A">
        <w:rPr>
          <w:rFonts w:ascii="Times New Roman" w:hAnsi="Times New Roman"/>
          <w:sz w:val="24"/>
          <w:szCs w:val="24"/>
        </w:rPr>
        <w:t>(</w:t>
      </w:r>
      <w:r w:rsidR="00C46A36">
        <w:rPr>
          <w:rFonts w:ascii="Times New Roman" w:hAnsi="Times New Roman"/>
          <w:sz w:val="24"/>
          <w:szCs w:val="24"/>
        </w:rPr>
        <w:t>jako pronajímatelem</w:t>
      </w:r>
      <w:r w:rsidR="0036480A">
        <w:rPr>
          <w:rFonts w:ascii="Times New Roman" w:hAnsi="Times New Roman"/>
          <w:sz w:val="24"/>
          <w:szCs w:val="24"/>
        </w:rPr>
        <w:t>)</w:t>
      </w:r>
      <w:r w:rsidR="00C46A36">
        <w:rPr>
          <w:rFonts w:ascii="Times New Roman" w:hAnsi="Times New Roman"/>
          <w:sz w:val="24"/>
          <w:szCs w:val="24"/>
        </w:rPr>
        <w:t xml:space="preserve"> uzavřenu</w:t>
      </w:r>
    </w:p>
    <w:p w:rsidR="00335E13" w:rsidP="000254E2" w:rsidRDefault="00335E13" w14:paraId="7A73C097" w14:textId="233344EB">
      <w:pPr>
        <w:pStyle w:val="Bezmezer"/>
        <w:keepNext/>
        <w:numPr>
          <w:ilvl w:val="2"/>
          <w:numId w:val="1"/>
        </w:numPr>
        <w:spacing w:after="120"/>
        <w:jc w:val="both"/>
        <w:rPr>
          <w:rFonts w:ascii="Times New Roman" w:hAnsi="Times New Roman"/>
          <w:sz w:val="24"/>
          <w:szCs w:val="24"/>
        </w:rPr>
      </w:pPr>
      <w:r>
        <w:rPr>
          <w:rFonts w:ascii="Times New Roman" w:hAnsi="Times New Roman"/>
          <w:sz w:val="24"/>
          <w:szCs w:val="24"/>
        </w:rPr>
        <w:t xml:space="preserve">nájemní smlouvu č. A/09/155/01 ze dne 24. května 1994, ve znění jejích pozdějších dodatků (dodatek č. 1 ze dne 12. </w:t>
      </w:r>
      <w:r w:rsidR="00C46A36">
        <w:rPr>
          <w:rFonts w:ascii="Times New Roman" w:hAnsi="Times New Roman"/>
          <w:sz w:val="24"/>
          <w:szCs w:val="24"/>
        </w:rPr>
        <w:t>června</w:t>
      </w:r>
      <w:r>
        <w:rPr>
          <w:rFonts w:ascii="Times New Roman" w:hAnsi="Times New Roman"/>
          <w:sz w:val="24"/>
          <w:szCs w:val="24"/>
        </w:rPr>
        <w:t xml:space="preserve"> 1995, dodatek č. 2 ze dne 6. </w:t>
      </w:r>
      <w:r w:rsidR="00C46A36">
        <w:rPr>
          <w:rFonts w:ascii="Times New Roman" w:hAnsi="Times New Roman"/>
          <w:sz w:val="24"/>
          <w:szCs w:val="24"/>
        </w:rPr>
        <w:t>května</w:t>
      </w:r>
      <w:r>
        <w:rPr>
          <w:rFonts w:ascii="Times New Roman" w:hAnsi="Times New Roman"/>
          <w:sz w:val="24"/>
          <w:szCs w:val="24"/>
        </w:rPr>
        <w:t xml:space="preserve"> 1996, dodatku č. 3 ze dne 25. </w:t>
      </w:r>
      <w:r w:rsidR="00C46A36">
        <w:rPr>
          <w:rFonts w:ascii="Times New Roman" w:hAnsi="Times New Roman"/>
          <w:sz w:val="24"/>
          <w:szCs w:val="24"/>
        </w:rPr>
        <w:t>dubna</w:t>
      </w:r>
      <w:r>
        <w:rPr>
          <w:rFonts w:ascii="Times New Roman" w:hAnsi="Times New Roman"/>
          <w:sz w:val="24"/>
          <w:szCs w:val="24"/>
        </w:rPr>
        <w:t xml:space="preserve"> 2006), jejímž předmětem je nájem prostor v 5. patře budovy Rytířská 10 – kanceláří č. 502 až 545</w:t>
      </w:r>
      <w:r w:rsidRPr="00395E90" w:rsidR="00395E90">
        <w:rPr>
          <w:rFonts w:ascii="Times New Roman" w:hAnsi="Times New Roman"/>
          <w:sz w:val="24"/>
          <w:szCs w:val="24"/>
        </w:rPr>
        <w:t xml:space="preserve"> </w:t>
      </w:r>
      <w:r w:rsidR="00395E90">
        <w:rPr>
          <w:rFonts w:ascii="Times New Roman" w:hAnsi="Times New Roman"/>
          <w:sz w:val="24"/>
          <w:szCs w:val="24"/>
        </w:rPr>
        <w:t>(dále jen „</w:t>
      </w:r>
      <w:r w:rsidR="00395E90">
        <w:rPr>
          <w:rFonts w:ascii="Times New Roman" w:hAnsi="Times New Roman"/>
          <w:b/>
          <w:sz w:val="24"/>
          <w:szCs w:val="24"/>
        </w:rPr>
        <w:t>nájemní smlouva 1</w:t>
      </w:r>
      <w:r w:rsidR="00395E90">
        <w:rPr>
          <w:rFonts w:ascii="Times New Roman" w:hAnsi="Times New Roman"/>
          <w:sz w:val="24"/>
          <w:szCs w:val="24"/>
        </w:rPr>
        <w:t>“);</w:t>
      </w:r>
    </w:p>
    <w:p w:rsidR="00395E90" w:rsidP="000254E2" w:rsidRDefault="00335E13" w14:paraId="4D020AD5" w14:textId="5AEA04BB">
      <w:pPr>
        <w:pStyle w:val="Bezmezer"/>
        <w:keepNext/>
        <w:numPr>
          <w:ilvl w:val="2"/>
          <w:numId w:val="1"/>
        </w:numPr>
        <w:spacing w:after="120"/>
        <w:jc w:val="both"/>
        <w:rPr>
          <w:rFonts w:ascii="Times New Roman" w:hAnsi="Times New Roman"/>
          <w:sz w:val="24"/>
          <w:szCs w:val="24"/>
        </w:rPr>
      </w:pPr>
      <w:r>
        <w:rPr>
          <w:rFonts w:ascii="Times New Roman" w:hAnsi="Times New Roman"/>
          <w:sz w:val="24"/>
          <w:szCs w:val="24"/>
        </w:rPr>
        <w:t xml:space="preserve">nájemní smlouvu č. NAN/58/01/000586/2001 ze dne 27. února 2001, ve znění jejích pozdějších dodatků (dodatek č. 1 ze dne 1. </w:t>
      </w:r>
      <w:r w:rsidR="003377A4">
        <w:rPr>
          <w:rFonts w:ascii="Times New Roman" w:hAnsi="Times New Roman"/>
          <w:sz w:val="24"/>
          <w:szCs w:val="24"/>
        </w:rPr>
        <w:t>července 2005, dodatek č. 2 ze dne 7. prosince</w:t>
      </w:r>
      <w:r>
        <w:rPr>
          <w:rFonts w:ascii="Times New Roman" w:hAnsi="Times New Roman"/>
          <w:sz w:val="24"/>
          <w:szCs w:val="24"/>
        </w:rPr>
        <w:t xml:space="preserve"> 2005, dodatek č. 3 ze dne 24. </w:t>
      </w:r>
      <w:r w:rsidR="003377A4">
        <w:rPr>
          <w:rFonts w:ascii="Times New Roman" w:hAnsi="Times New Roman"/>
          <w:sz w:val="24"/>
          <w:szCs w:val="24"/>
        </w:rPr>
        <w:t>dubna</w:t>
      </w:r>
      <w:r>
        <w:rPr>
          <w:rFonts w:ascii="Times New Roman" w:hAnsi="Times New Roman"/>
          <w:sz w:val="24"/>
          <w:szCs w:val="24"/>
        </w:rPr>
        <w:t xml:space="preserve"> 2006, dodatek č. 4 ze dne 30. </w:t>
      </w:r>
      <w:r w:rsidR="003377A4">
        <w:rPr>
          <w:rFonts w:ascii="Times New Roman" w:hAnsi="Times New Roman"/>
          <w:sz w:val="24"/>
          <w:szCs w:val="24"/>
        </w:rPr>
        <w:t xml:space="preserve">srpna </w:t>
      </w:r>
      <w:r>
        <w:rPr>
          <w:rFonts w:ascii="Times New Roman" w:hAnsi="Times New Roman"/>
          <w:sz w:val="24"/>
          <w:szCs w:val="24"/>
        </w:rPr>
        <w:t>2006), jejímž předmětem je nájem prostor v 5. patře budovy Rytířská 10 – kanceláří a prostor č. 546 až 548</w:t>
      </w:r>
      <w:r w:rsidRPr="00395E90" w:rsidR="00395E90">
        <w:rPr>
          <w:rFonts w:ascii="Times New Roman" w:hAnsi="Times New Roman"/>
          <w:sz w:val="24"/>
          <w:szCs w:val="24"/>
        </w:rPr>
        <w:t xml:space="preserve"> </w:t>
      </w:r>
      <w:r w:rsidR="00395E90">
        <w:rPr>
          <w:rFonts w:ascii="Times New Roman" w:hAnsi="Times New Roman"/>
          <w:sz w:val="24"/>
          <w:szCs w:val="24"/>
        </w:rPr>
        <w:t>(dále jen „</w:t>
      </w:r>
      <w:r w:rsidR="00395E90">
        <w:rPr>
          <w:rFonts w:ascii="Times New Roman" w:hAnsi="Times New Roman"/>
          <w:b/>
          <w:sz w:val="24"/>
          <w:szCs w:val="24"/>
        </w:rPr>
        <w:t>nájemní smlouva 2</w:t>
      </w:r>
      <w:r w:rsidR="00395E90">
        <w:rPr>
          <w:rFonts w:ascii="Times New Roman" w:hAnsi="Times New Roman"/>
          <w:sz w:val="24"/>
          <w:szCs w:val="24"/>
        </w:rPr>
        <w:t>“).</w:t>
      </w:r>
    </w:p>
    <w:p w:rsidR="007D4D2E" w:rsidP="000254E2" w:rsidRDefault="00395E90" w14:paraId="4C1D42D0" w14:textId="49D226E1">
      <w:pPr>
        <w:pStyle w:val="Bezmezer"/>
        <w:keepNext/>
        <w:numPr>
          <w:ilvl w:val="1"/>
          <w:numId w:val="1"/>
        </w:numPr>
        <w:spacing w:after="120"/>
        <w:jc w:val="both"/>
        <w:rPr>
          <w:rFonts w:ascii="Times New Roman" w:hAnsi="Times New Roman"/>
          <w:sz w:val="24"/>
          <w:szCs w:val="24"/>
        </w:rPr>
      </w:pPr>
      <w:r w:rsidRPr="1BBFAAF5">
        <w:rPr>
          <w:rFonts w:ascii="Times New Roman" w:hAnsi="Times New Roman"/>
          <w:sz w:val="24"/>
          <w:szCs w:val="24"/>
        </w:rPr>
        <w:t xml:space="preserve">Smlouvou o provedení stavebních úprav a o poskytnutí slevy z nájemného v objektu Rytířská č. p. 406 ze dne </w:t>
      </w:r>
      <w:r w:rsidRPr="00B076F1">
        <w:rPr>
          <w:rFonts w:ascii="Times New Roman" w:hAnsi="Times New Roman"/>
          <w:sz w:val="24"/>
          <w:szCs w:val="24"/>
          <w:highlight w:val="yellow"/>
        </w:rPr>
        <w:t>…</w:t>
      </w:r>
      <w:r w:rsidRPr="00B076F1" w:rsidR="00B076F1">
        <w:rPr>
          <w:rFonts w:ascii="Times New Roman" w:hAnsi="Times New Roman"/>
          <w:sz w:val="24"/>
          <w:szCs w:val="24"/>
          <w:highlight w:val="yellow"/>
        </w:rPr>
        <w:t xml:space="preserve"> (bude doplněno zadavatelem) …</w:t>
      </w:r>
      <w:r w:rsidRPr="1BBFAAF5">
        <w:rPr>
          <w:rFonts w:ascii="Times New Roman" w:hAnsi="Times New Roman"/>
          <w:sz w:val="24"/>
          <w:szCs w:val="24"/>
        </w:rPr>
        <w:t xml:space="preserve">, uzavřenou mezi vlastníkem a objednatelem, uveřejněnou v registru smluv pod ID smlouvy </w:t>
      </w:r>
      <w:r w:rsidRPr="00B076F1" w:rsidR="00B076F1">
        <w:rPr>
          <w:rFonts w:ascii="Times New Roman" w:hAnsi="Times New Roman"/>
          <w:sz w:val="24"/>
          <w:szCs w:val="24"/>
          <w:highlight w:val="yellow"/>
        </w:rPr>
        <w:t>… (bude doplněno zadavatelem) …</w:t>
      </w:r>
      <w:r w:rsidRPr="1BBFAAF5">
        <w:rPr>
          <w:rFonts w:ascii="Times New Roman" w:hAnsi="Times New Roman"/>
          <w:sz w:val="24"/>
          <w:szCs w:val="24"/>
        </w:rPr>
        <w:t xml:space="preserve"> (dále jen „</w:t>
      </w:r>
      <w:r w:rsidRPr="1BBFAAF5">
        <w:rPr>
          <w:rFonts w:ascii="Times New Roman" w:hAnsi="Times New Roman"/>
          <w:b/>
          <w:bCs/>
          <w:sz w:val="24"/>
          <w:szCs w:val="24"/>
        </w:rPr>
        <w:t>Smlouva o provedení stavebních úprav</w:t>
      </w:r>
      <w:r w:rsidRPr="1BBFAAF5">
        <w:rPr>
          <w:rFonts w:ascii="Times New Roman" w:hAnsi="Times New Roman"/>
          <w:sz w:val="24"/>
          <w:szCs w:val="24"/>
        </w:rPr>
        <w:t>“), udělil vlastník objednateli souhlas a pokyn k provedení stavebních a dalších úprav na předmětu nájmu uvedeném v</w:t>
      </w:r>
      <w:r w:rsidRPr="1BBFAAF5" w:rsidR="009B7ADD">
        <w:rPr>
          <w:rFonts w:ascii="Times New Roman" w:hAnsi="Times New Roman"/>
          <w:sz w:val="24"/>
          <w:szCs w:val="24"/>
        </w:rPr>
        <w:t> nájemní smlouvě 1 a nájemní smlouvě 2</w:t>
      </w:r>
      <w:r w:rsidRPr="1BBFAAF5">
        <w:rPr>
          <w:rFonts w:ascii="Times New Roman" w:hAnsi="Times New Roman"/>
          <w:sz w:val="24"/>
          <w:szCs w:val="24"/>
        </w:rPr>
        <w:t xml:space="preserve">, a to podle technické a stavební dokumentace, jejíž kopie tvoří přílohu č. 1 </w:t>
      </w:r>
      <w:r w:rsidRPr="1BBFAAF5" w:rsidR="009B7ADD">
        <w:rPr>
          <w:rFonts w:ascii="Times New Roman" w:hAnsi="Times New Roman"/>
          <w:sz w:val="24"/>
          <w:szCs w:val="24"/>
        </w:rPr>
        <w:t>S</w:t>
      </w:r>
      <w:r w:rsidRPr="1BBFAAF5">
        <w:rPr>
          <w:rFonts w:ascii="Times New Roman" w:hAnsi="Times New Roman"/>
          <w:sz w:val="24"/>
          <w:szCs w:val="24"/>
        </w:rPr>
        <w:t>mlouvy</w:t>
      </w:r>
      <w:r w:rsidRPr="1BBFAAF5" w:rsidR="009B7ADD">
        <w:rPr>
          <w:rFonts w:ascii="Times New Roman" w:hAnsi="Times New Roman"/>
          <w:sz w:val="24"/>
          <w:szCs w:val="24"/>
        </w:rPr>
        <w:t xml:space="preserve"> o provedení stavebních úprav</w:t>
      </w:r>
      <w:r w:rsidR="00EF4127">
        <w:rPr>
          <w:rFonts w:ascii="Times New Roman" w:hAnsi="Times New Roman"/>
          <w:sz w:val="24"/>
          <w:szCs w:val="24"/>
        </w:rPr>
        <w:t>,</w:t>
      </w:r>
      <w:r w:rsidRPr="1BBFAAF5" w:rsidR="61DDC57A">
        <w:rPr>
          <w:rFonts w:ascii="Times New Roman" w:hAnsi="Times New Roman"/>
          <w:sz w:val="24"/>
          <w:szCs w:val="24"/>
        </w:rPr>
        <w:t xml:space="preserve"> a dle</w:t>
      </w:r>
      <w:r w:rsidR="00EF4127">
        <w:rPr>
          <w:rFonts w:ascii="Times New Roman" w:hAnsi="Times New Roman"/>
          <w:sz w:val="24"/>
          <w:szCs w:val="24"/>
        </w:rPr>
        <w:t xml:space="preserve"> </w:t>
      </w:r>
      <w:r w:rsidR="00EF4127">
        <w:rPr>
          <w:rFonts w:ascii="Times New Roman" w:hAnsi="Times New Roman"/>
          <w:sz w:val="24"/>
          <w:szCs w:val="24"/>
        </w:rPr>
        <w:lastRenderedPageBreak/>
        <w:t>závazného stanoviska</w:t>
      </w:r>
      <w:r w:rsidRPr="1BBFAAF5" w:rsidR="61DDC57A">
        <w:rPr>
          <w:rFonts w:ascii="Times New Roman" w:hAnsi="Times New Roman"/>
          <w:sz w:val="24"/>
          <w:szCs w:val="24"/>
        </w:rPr>
        <w:t xml:space="preserve"> </w:t>
      </w:r>
      <w:r w:rsidR="00EF4127">
        <w:rPr>
          <w:rFonts w:ascii="Times New Roman" w:hAnsi="Times New Roman"/>
          <w:sz w:val="24"/>
          <w:szCs w:val="24"/>
        </w:rPr>
        <w:t xml:space="preserve">Magistrátu hlavního města Prahy ze dne 2. ledna 2020, č. j. </w:t>
      </w:r>
      <w:r w:rsidRPr="00EF4127" w:rsidR="00EF4127">
        <w:rPr>
          <w:rFonts w:ascii="Times New Roman" w:hAnsi="Times New Roman"/>
          <w:sz w:val="24"/>
          <w:szCs w:val="24"/>
        </w:rPr>
        <w:t>MHMP 2594144/2019</w:t>
      </w:r>
      <w:r w:rsidR="00EF4127">
        <w:rPr>
          <w:rFonts w:ascii="Times New Roman" w:hAnsi="Times New Roman"/>
          <w:sz w:val="24"/>
          <w:szCs w:val="24"/>
        </w:rPr>
        <w:t xml:space="preserve">, sp. zn. </w:t>
      </w:r>
      <w:r w:rsidRPr="00EF4127" w:rsidR="00EF4127">
        <w:rPr>
          <w:rFonts w:ascii="Times New Roman" w:hAnsi="Times New Roman"/>
          <w:sz w:val="24"/>
          <w:szCs w:val="24"/>
        </w:rPr>
        <w:t>S-MHMP 2194740/2019</w:t>
      </w:r>
      <w:r w:rsidR="00EF4127">
        <w:rPr>
          <w:rFonts w:ascii="Times New Roman" w:hAnsi="Times New Roman"/>
          <w:sz w:val="24"/>
          <w:szCs w:val="24"/>
        </w:rPr>
        <w:t>.</w:t>
      </w:r>
    </w:p>
    <w:p w:rsidR="00335E13" w:rsidP="000254E2" w:rsidRDefault="007D4D2E" w14:paraId="6A1BB854" w14:textId="21196914">
      <w:pPr>
        <w:pStyle w:val="Bezmezer"/>
        <w:keepNext/>
        <w:numPr>
          <w:ilvl w:val="1"/>
          <w:numId w:val="1"/>
        </w:numPr>
        <w:spacing w:after="120"/>
        <w:jc w:val="both"/>
        <w:rPr>
          <w:rFonts w:ascii="Times New Roman" w:hAnsi="Times New Roman"/>
          <w:sz w:val="24"/>
          <w:szCs w:val="24"/>
        </w:rPr>
      </w:pPr>
      <w:r>
        <w:rPr>
          <w:rFonts w:ascii="Times New Roman" w:hAnsi="Times New Roman"/>
          <w:sz w:val="24"/>
          <w:szCs w:val="24"/>
        </w:rPr>
        <w:t xml:space="preserve">Objednatel – ačkoliv nedisponuje vlastnickým právem k budově Rytířská 10 – tak je oprávněn realizovat </w:t>
      </w:r>
      <w:r w:rsidR="000254E2">
        <w:rPr>
          <w:rFonts w:ascii="Times New Roman" w:hAnsi="Times New Roman"/>
          <w:sz w:val="24"/>
          <w:szCs w:val="24"/>
        </w:rPr>
        <w:t>stavební a další úpravy specifikované níže v čl. II a násl. této smlouvy</w:t>
      </w:r>
      <w:r w:rsidR="005044E3">
        <w:rPr>
          <w:rFonts w:ascii="Times New Roman" w:hAnsi="Times New Roman"/>
          <w:sz w:val="24"/>
          <w:szCs w:val="24"/>
        </w:rPr>
        <w:t xml:space="preserve"> a činí tak na pokyn a s plným vědomím vlastníka</w:t>
      </w:r>
      <w:r w:rsidR="000254E2">
        <w:rPr>
          <w:rFonts w:ascii="Times New Roman" w:hAnsi="Times New Roman"/>
          <w:sz w:val="24"/>
          <w:szCs w:val="24"/>
        </w:rPr>
        <w:t>.</w:t>
      </w:r>
    </w:p>
    <w:p w:rsidRPr="000254E2" w:rsidR="008432B5" w:rsidP="00E86F9E" w:rsidRDefault="008432B5" w14:paraId="68023670" w14:textId="54F2849C">
      <w:pPr>
        <w:pStyle w:val="Bezmezer"/>
        <w:keepNext/>
        <w:numPr>
          <w:ilvl w:val="1"/>
          <w:numId w:val="1"/>
        </w:numPr>
        <w:spacing w:after="120"/>
        <w:jc w:val="both"/>
        <w:rPr>
          <w:rFonts w:ascii="Times New Roman" w:hAnsi="Times New Roman"/>
          <w:sz w:val="24"/>
          <w:szCs w:val="24"/>
        </w:rPr>
      </w:pPr>
      <w:r>
        <w:rPr>
          <w:rFonts w:ascii="Times New Roman" w:hAnsi="Times New Roman"/>
          <w:sz w:val="24"/>
          <w:szCs w:val="24"/>
        </w:rPr>
        <w:t>Tato smlouva je uzavírána podle nabídky zhotovitele (dále jen „</w:t>
      </w:r>
      <w:r w:rsidR="00711F6C">
        <w:rPr>
          <w:rFonts w:ascii="Times New Roman" w:hAnsi="Times New Roman"/>
          <w:b/>
          <w:sz w:val="24"/>
          <w:szCs w:val="24"/>
        </w:rPr>
        <w:t>N</w:t>
      </w:r>
      <w:r w:rsidRPr="008432B5">
        <w:rPr>
          <w:rFonts w:ascii="Times New Roman" w:hAnsi="Times New Roman"/>
          <w:b/>
          <w:sz w:val="24"/>
          <w:szCs w:val="24"/>
        </w:rPr>
        <w:t>abídka</w:t>
      </w:r>
      <w:r w:rsidR="002275D3">
        <w:rPr>
          <w:rFonts w:ascii="Times New Roman" w:hAnsi="Times New Roman"/>
          <w:b/>
          <w:sz w:val="24"/>
          <w:szCs w:val="24"/>
        </w:rPr>
        <w:t xml:space="preserve"> zhotovitele</w:t>
      </w:r>
      <w:r>
        <w:rPr>
          <w:rFonts w:ascii="Times New Roman" w:hAnsi="Times New Roman"/>
          <w:sz w:val="24"/>
          <w:szCs w:val="24"/>
        </w:rPr>
        <w:t xml:space="preserve">“) </w:t>
      </w:r>
      <w:r w:rsidR="00A03FA7">
        <w:rPr>
          <w:rFonts w:ascii="Times New Roman" w:hAnsi="Times New Roman"/>
          <w:sz w:val="24"/>
          <w:szCs w:val="24"/>
        </w:rPr>
        <w:t xml:space="preserve">podané v rámci </w:t>
      </w:r>
      <w:r>
        <w:rPr>
          <w:rFonts w:ascii="Times New Roman" w:hAnsi="Times New Roman"/>
          <w:sz w:val="24"/>
          <w:szCs w:val="24"/>
        </w:rPr>
        <w:t>výběrového řízení na veřejnou zakázku malého rozsahu s názvem „Dodání a montáž klimatizace“</w:t>
      </w:r>
      <w:r w:rsidR="00A03FA7">
        <w:rPr>
          <w:rFonts w:ascii="Times New Roman" w:hAnsi="Times New Roman"/>
          <w:sz w:val="24"/>
          <w:szCs w:val="24"/>
        </w:rPr>
        <w:t xml:space="preserve">, </w:t>
      </w:r>
      <w:r w:rsidR="00481D9D">
        <w:rPr>
          <w:rFonts w:ascii="Times New Roman" w:hAnsi="Times New Roman"/>
          <w:sz w:val="24"/>
          <w:szCs w:val="24"/>
        </w:rPr>
        <w:t>systémové</w:t>
      </w:r>
      <w:r w:rsidR="0088237B">
        <w:rPr>
          <w:rFonts w:ascii="Times New Roman" w:hAnsi="Times New Roman"/>
          <w:sz w:val="24"/>
          <w:szCs w:val="24"/>
        </w:rPr>
        <w:t xml:space="preserve"> číslo v elektronickém nástroji E-ZAK </w:t>
      </w:r>
      <w:r w:rsidRPr="00E86F9E" w:rsidR="00E86F9E">
        <w:rPr>
          <w:rFonts w:ascii="Times New Roman" w:hAnsi="Times New Roman"/>
          <w:sz w:val="24"/>
          <w:szCs w:val="24"/>
        </w:rPr>
        <w:t>P20V00000006</w:t>
      </w:r>
      <w:r w:rsidR="00711F6C">
        <w:rPr>
          <w:rFonts w:ascii="Times New Roman" w:hAnsi="Times New Roman"/>
          <w:sz w:val="24"/>
          <w:szCs w:val="24"/>
        </w:rPr>
        <w:t xml:space="preserve"> (dále jen „</w:t>
      </w:r>
      <w:r w:rsidRPr="0088237B" w:rsidR="00711F6C">
        <w:rPr>
          <w:rFonts w:ascii="Times New Roman" w:hAnsi="Times New Roman"/>
          <w:b/>
          <w:sz w:val="24"/>
          <w:szCs w:val="24"/>
        </w:rPr>
        <w:t>V</w:t>
      </w:r>
      <w:r w:rsidR="00711F6C">
        <w:rPr>
          <w:rFonts w:ascii="Times New Roman" w:hAnsi="Times New Roman"/>
          <w:b/>
          <w:sz w:val="24"/>
          <w:szCs w:val="24"/>
        </w:rPr>
        <w:t>eřejná zakázka</w:t>
      </w:r>
      <w:r w:rsidR="00711F6C">
        <w:rPr>
          <w:rFonts w:ascii="Times New Roman" w:hAnsi="Times New Roman"/>
          <w:sz w:val="24"/>
          <w:szCs w:val="24"/>
        </w:rPr>
        <w:t>“)</w:t>
      </w:r>
      <w:r w:rsidR="0088237B">
        <w:rPr>
          <w:rFonts w:ascii="Times New Roman" w:hAnsi="Times New Roman"/>
          <w:sz w:val="24"/>
          <w:szCs w:val="24"/>
        </w:rPr>
        <w:t xml:space="preserve">, </w:t>
      </w:r>
      <w:r w:rsidR="00A03FA7">
        <w:rPr>
          <w:rFonts w:ascii="Times New Roman" w:hAnsi="Times New Roman"/>
          <w:sz w:val="24"/>
          <w:szCs w:val="24"/>
        </w:rPr>
        <w:t>zadávané objednatelem mimo režim zákona č. 134/2016 Sb., o zadávání veřejných zakázek, ve znění pozdějších předpisů.</w:t>
      </w:r>
    </w:p>
    <w:p w:rsidRPr="00BD0B09" w:rsidR="00BD63FF" w:rsidP="000254E2" w:rsidRDefault="00BD63FF" w14:paraId="140E495F" w14:textId="77777777">
      <w:pPr>
        <w:pStyle w:val="Nadpis9"/>
        <w:numPr>
          <w:ilvl w:val="0"/>
          <w:numId w:val="11"/>
        </w:numPr>
      </w:pPr>
      <w:r w:rsidRPr="00BD0B09">
        <w:br/>
      </w:r>
      <w:bookmarkStart w:name="_Ref469677934" w:id="0"/>
      <w:r>
        <w:t>Předmět smlouvy</w:t>
      </w:r>
      <w:bookmarkEnd w:id="0"/>
    </w:p>
    <w:p w:rsidR="001C6A69" w:rsidP="008432B5" w:rsidRDefault="008432B5" w14:paraId="5EE1BC3A" w14:textId="4098FED5">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Předmětem této smlouvy je </w:t>
      </w:r>
      <w:r w:rsidR="00824A28">
        <w:rPr>
          <w:rFonts w:ascii="Times New Roman" w:hAnsi="Times New Roman"/>
          <w:sz w:val="24"/>
          <w:szCs w:val="24"/>
        </w:rPr>
        <w:t xml:space="preserve">provedení díla spočívajícího v </w:t>
      </w:r>
      <w:r w:rsidRPr="008432B5">
        <w:rPr>
          <w:rFonts w:ascii="Times New Roman" w:hAnsi="Times New Roman"/>
          <w:sz w:val="24"/>
          <w:szCs w:val="24"/>
        </w:rPr>
        <w:t>dodá</w:t>
      </w:r>
      <w:r w:rsidR="00824A28">
        <w:rPr>
          <w:rFonts w:ascii="Times New Roman" w:hAnsi="Times New Roman"/>
          <w:sz w:val="24"/>
          <w:szCs w:val="24"/>
        </w:rPr>
        <w:t>vce</w:t>
      </w:r>
      <w:r w:rsidRPr="008432B5">
        <w:rPr>
          <w:rFonts w:ascii="Times New Roman" w:hAnsi="Times New Roman"/>
          <w:sz w:val="24"/>
          <w:szCs w:val="24"/>
        </w:rPr>
        <w:t xml:space="preserve"> a instalac</w:t>
      </w:r>
      <w:r w:rsidR="00824A28">
        <w:rPr>
          <w:rFonts w:ascii="Times New Roman" w:hAnsi="Times New Roman"/>
          <w:sz w:val="24"/>
          <w:szCs w:val="24"/>
        </w:rPr>
        <w:t>i chlazení v </w:t>
      </w:r>
      <w:r w:rsidRPr="008432B5">
        <w:rPr>
          <w:rFonts w:ascii="Times New Roman" w:hAnsi="Times New Roman"/>
          <w:sz w:val="24"/>
          <w:szCs w:val="24"/>
        </w:rPr>
        <w:t xml:space="preserve">prostorách sídla </w:t>
      </w:r>
      <w:r>
        <w:rPr>
          <w:rFonts w:ascii="Times New Roman" w:hAnsi="Times New Roman"/>
          <w:sz w:val="24"/>
          <w:szCs w:val="24"/>
        </w:rPr>
        <w:t>objednatele</w:t>
      </w:r>
      <w:r w:rsidRPr="008432B5">
        <w:rPr>
          <w:rFonts w:ascii="Times New Roman" w:hAnsi="Times New Roman"/>
          <w:sz w:val="24"/>
          <w:szCs w:val="24"/>
        </w:rPr>
        <w:t xml:space="preserve"> v 5. NP budovy Rytířská 10, a to dle projektu pro provádění stavby chlazení, který tvoří přílohu č. </w:t>
      </w:r>
      <w:r>
        <w:rPr>
          <w:rFonts w:ascii="Times New Roman" w:hAnsi="Times New Roman"/>
          <w:sz w:val="24"/>
          <w:szCs w:val="24"/>
        </w:rPr>
        <w:t>1</w:t>
      </w:r>
      <w:r w:rsidRPr="008432B5">
        <w:rPr>
          <w:rFonts w:ascii="Times New Roman" w:hAnsi="Times New Roman"/>
          <w:sz w:val="24"/>
          <w:szCs w:val="24"/>
        </w:rPr>
        <w:t xml:space="preserve"> této </w:t>
      </w:r>
      <w:r>
        <w:rPr>
          <w:rFonts w:ascii="Times New Roman" w:hAnsi="Times New Roman"/>
          <w:sz w:val="24"/>
          <w:szCs w:val="24"/>
        </w:rPr>
        <w:t>smlouvy</w:t>
      </w:r>
      <w:r w:rsidR="00824A28">
        <w:rPr>
          <w:rFonts w:ascii="Times New Roman" w:hAnsi="Times New Roman"/>
          <w:sz w:val="24"/>
          <w:szCs w:val="24"/>
        </w:rPr>
        <w:t xml:space="preserve"> (dále jen „</w:t>
      </w:r>
      <w:r w:rsidRPr="00824A28" w:rsidR="00824A28">
        <w:rPr>
          <w:rFonts w:ascii="Times New Roman" w:hAnsi="Times New Roman"/>
          <w:b/>
          <w:sz w:val="24"/>
          <w:szCs w:val="24"/>
        </w:rPr>
        <w:t>dílo</w:t>
      </w:r>
      <w:r w:rsidR="00824A28">
        <w:rPr>
          <w:rFonts w:ascii="Times New Roman" w:hAnsi="Times New Roman"/>
          <w:sz w:val="24"/>
          <w:szCs w:val="24"/>
        </w:rPr>
        <w:t>“)</w:t>
      </w:r>
      <w:r w:rsidRPr="008432B5">
        <w:rPr>
          <w:rFonts w:ascii="Times New Roman" w:hAnsi="Times New Roman"/>
          <w:sz w:val="24"/>
          <w:szCs w:val="24"/>
        </w:rPr>
        <w:t>.</w:t>
      </w:r>
    </w:p>
    <w:p w:rsidR="00CF783C" w:rsidP="008432B5" w:rsidRDefault="00AD6768" w14:paraId="799013CC" w14:textId="302B8F8A">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Touto smlouvou se zhotovitel zavazuje provést na svůj náklad a nebezpečí za podmínek sjednaných touto smlouvou v dohodnutém místě plnění pro objednatele plně funkční dílo a řádně dokončené dílo předat objednateli a objednatel se zavazuje řádně dokončené dílo převzít a zaplatit za ně zhotoviteli sjednanou cenu díla.</w:t>
      </w:r>
    </w:p>
    <w:p w:rsidRPr="000E1DF7" w:rsidR="00AD6768" w:rsidP="008432B5" w:rsidRDefault="00AD6768" w14:paraId="122E71E9" w14:textId="6BA4DC9B">
      <w:pPr>
        <w:pStyle w:val="Bezmezer"/>
        <w:keepNext/>
        <w:keepLines/>
        <w:numPr>
          <w:ilvl w:val="1"/>
          <w:numId w:val="1"/>
        </w:numPr>
        <w:spacing w:after="120"/>
        <w:jc w:val="both"/>
        <w:rPr>
          <w:rFonts w:ascii="Times New Roman" w:hAnsi="Times New Roman"/>
          <w:sz w:val="24"/>
          <w:szCs w:val="24"/>
        </w:rPr>
      </w:pPr>
      <w:r w:rsidRPr="047A68AB">
        <w:rPr>
          <w:rFonts w:ascii="Times New Roman" w:hAnsi="Times New Roman"/>
          <w:sz w:val="24"/>
          <w:szCs w:val="24"/>
        </w:rPr>
        <w:t xml:space="preserve">Zhotovitel se zavazuje, že na základě skutečného stavu v místě plnění díla a dle požadavků vyplývajících z této smlouvy provede kompletní dodávku a montáž díla, čímž se rozumí, že obstará, </w:t>
      </w:r>
      <w:r w:rsidRPr="000E1DF7">
        <w:rPr>
          <w:rFonts w:ascii="Times New Roman" w:hAnsi="Times New Roman"/>
          <w:sz w:val="24"/>
          <w:szCs w:val="24"/>
        </w:rPr>
        <w:t xml:space="preserve">vyrobí, zajistí, dodá, dopraví, smontuje, zabuduje, zkompletuje, zhotoví a zprovozní vše, co je k řádnému dokončení díla potřeba, a zajistí </w:t>
      </w:r>
      <w:r w:rsidRPr="00702853" w:rsidR="00CD5E91">
        <w:rPr>
          <w:rFonts w:ascii="Times New Roman" w:hAnsi="Times New Roman"/>
          <w:sz w:val="24"/>
          <w:szCs w:val="24"/>
        </w:rPr>
        <w:t xml:space="preserve">veškeré </w:t>
      </w:r>
      <w:r w:rsidRPr="00702853">
        <w:rPr>
          <w:rFonts w:ascii="Times New Roman" w:hAnsi="Times New Roman"/>
          <w:sz w:val="24"/>
          <w:szCs w:val="24"/>
        </w:rPr>
        <w:t>podklady k</w:t>
      </w:r>
      <w:r w:rsidRPr="00702853" w:rsidR="00CD5E91">
        <w:rPr>
          <w:rFonts w:ascii="Times New Roman" w:hAnsi="Times New Roman"/>
          <w:sz w:val="24"/>
          <w:szCs w:val="24"/>
        </w:rPr>
        <w:t xml:space="preserve"> případné</w:t>
      </w:r>
      <w:r w:rsidRPr="00702853">
        <w:rPr>
          <w:rFonts w:ascii="Times New Roman" w:hAnsi="Times New Roman"/>
          <w:sz w:val="24"/>
          <w:szCs w:val="24"/>
        </w:rPr>
        <w:t xml:space="preserve"> kolaudaci díla</w:t>
      </w:r>
      <w:r w:rsidR="0000671E">
        <w:rPr>
          <w:rFonts w:ascii="Times New Roman" w:hAnsi="Times New Roman"/>
          <w:sz w:val="24"/>
          <w:szCs w:val="24"/>
        </w:rPr>
        <w:t xml:space="preserve"> včetně</w:t>
      </w:r>
      <w:r w:rsidRPr="00B076F1">
        <w:rPr>
          <w:rFonts w:ascii="Times New Roman" w:hAnsi="Times New Roman"/>
          <w:sz w:val="24"/>
          <w:szCs w:val="24"/>
        </w:rPr>
        <w:t xml:space="preserve"> vešker</w:t>
      </w:r>
      <w:r w:rsidR="0000671E">
        <w:rPr>
          <w:rFonts w:ascii="Times New Roman" w:hAnsi="Times New Roman"/>
          <w:sz w:val="24"/>
          <w:szCs w:val="24"/>
        </w:rPr>
        <w:t>ých případných</w:t>
      </w:r>
      <w:r w:rsidRPr="00B076F1">
        <w:rPr>
          <w:rFonts w:ascii="Times New Roman" w:hAnsi="Times New Roman"/>
          <w:sz w:val="24"/>
          <w:szCs w:val="24"/>
        </w:rPr>
        <w:t xml:space="preserve"> správní</w:t>
      </w:r>
      <w:r w:rsidR="0000671E">
        <w:rPr>
          <w:rFonts w:ascii="Times New Roman" w:hAnsi="Times New Roman"/>
          <w:sz w:val="24"/>
          <w:szCs w:val="24"/>
        </w:rPr>
        <w:t>ch</w:t>
      </w:r>
      <w:r w:rsidRPr="00B076F1">
        <w:rPr>
          <w:rFonts w:ascii="Times New Roman" w:hAnsi="Times New Roman"/>
          <w:sz w:val="24"/>
          <w:szCs w:val="24"/>
        </w:rPr>
        <w:t xml:space="preserve"> rozhodnutí a vyjádření dotčených orgánů potřebn</w:t>
      </w:r>
      <w:r w:rsidR="0000671E">
        <w:rPr>
          <w:rFonts w:ascii="Times New Roman" w:hAnsi="Times New Roman"/>
          <w:sz w:val="24"/>
          <w:szCs w:val="24"/>
        </w:rPr>
        <w:t>ých</w:t>
      </w:r>
      <w:r w:rsidRPr="00B076F1">
        <w:rPr>
          <w:rFonts w:ascii="Times New Roman" w:hAnsi="Times New Roman"/>
          <w:sz w:val="24"/>
          <w:szCs w:val="24"/>
        </w:rPr>
        <w:t xml:space="preserve"> k užívání díla.</w:t>
      </w:r>
    </w:p>
    <w:p w:rsidRPr="00702853" w:rsidR="00AD6768" w:rsidP="008432B5" w:rsidRDefault="00AD6768" w14:paraId="3D5B1756" w14:textId="74383520">
      <w:pPr>
        <w:pStyle w:val="Bezmezer"/>
        <w:keepNext/>
        <w:keepLines/>
        <w:numPr>
          <w:ilvl w:val="1"/>
          <w:numId w:val="1"/>
        </w:numPr>
        <w:spacing w:after="120"/>
        <w:jc w:val="both"/>
        <w:rPr>
          <w:rFonts w:ascii="Times New Roman" w:hAnsi="Times New Roman"/>
          <w:sz w:val="24"/>
          <w:szCs w:val="24"/>
        </w:rPr>
      </w:pPr>
      <w:r w:rsidRPr="00702853">
        <w:rPr>
          <w:rFonts w:ascii="Times New Roman" w:hAnsi="Times New Roman"/>
          <w:sz w:val="24"/>
          <w:szCs w:val="24"/>
        </w:rPr>
        <w:t>Rozsah díla včetně jeho součástí a příslušenství a souvisejících prací a výkonů je určen zejména</w:t>
      </w:r>
    </w:p>
    <w:p w:rsidRPr="00702853" w:rsidR="00AD6768" w:rsidP="00AD6768" w:rsidRDefault="00AD6768" w14:paraId="7CCD8A1B" w14:textId="13E6E95E">
      <w:pPr>
        <w:pStyle w:val="Bezmezer"/>
        <w:keepNext/>
        <w:keepLines/>
        <w:numPr>
          <w:ilvl w:val="2"/>
          <w:numId w:val="1"/>
        </w:numPr>
        <w:spacing w:after="120"/>
        <w:jc w:val="both"/>
        <w:rPr>
          <w:rFonts w:ascii="Times New Roman" w:hAnsi="Times New Roman"/>
          <w:sz w:val="24"/>
          <w:szCs w:val="24"/>
        </w:rPr>
      </w:pPr>
      <w:r w:rsidRPr="00702853">
        <w:rPr>
          <w:rFonts w:ascii="Times New Roman" w:hAnsi="Times New Roman"/>
          <w:sz w:val="24"/>
          <w:szCs w:val="24"/>
        </w:rPr>
        <w:t>Projektem pro provádění stavby chlazení, který tvoří přílohu č. 1</w:t>
      </w:r>
      <w:r w:rsidRPr="000E1DF7">
        <w:rPr>
          <w:rFonts w:ascii="Times New Roman" w:hAnsi="Times New Roman"/>
          <w:sz w:val="24"/>
          <w:szCs w:val="24"/>
        </w:rPr>
        <w:t xml:space="preserve"> této smlouvy (dále jen „</w:t>
      </w:r>
      <w:r w:rsidRPr="00702853">
        <w:rPr>
          <w:rFonts w:ascii="Times New Roman" w:hAnsi="Times New Roman"/>
          <w:b/>
          <w:sz w:val="24"/>
          <w:szCs w:val="24"/>
        </w:rPr>
        <w:t>Projekt</w:t>
      </w:r>
      <w:r w:rsidRPr="00702853">
        <w:rPr>
          <w:rFonts w:ascii="Times New Roman" w:hAnsi="Times New Roman"/>
          <w:sz w:val="24"/>
          <w:szCs w:val="24"/>
        </w:rPr>
        <w:t>“);</w:t>
      </w:r>
    </w:p>
    <w:p w:rsidRPr="00702853" w:rsidR="00EF4127" w:rsidP="00EF4127" w:rsidRDefault="00EF4127" w14:paraId="7F50990C" w14:textId="238D04D9">
      <w:pPr>
        <w:pStyle w:val="Bezmezer"/>
        <w:keepNext/>
        <w:keepLines/>
        <w:numPr>
          <w:ilvl w:val="2"/>
          <w:numId w:val="1"/>
        </w:numPr>
        <w:spacing w:after="120"/>
        <w:jc w:val="both"/>
        <w:rPr>
          <w:rFonts w:ascii="Times New Roman" w:hAnsi="Times New Roman"/>
          <w:sz w:val="24"/>
          <w:szCs w:val="24"/>
        </w:rPr>
      </w:pPr>
      <w:r w:rsidRPr="00702853">
        <w:rPr>
          <w:rFonts w:ascii="Times New Roman" w:hAnsi="Times New Roman"/>
          <w:sz w:val="24"/>
          <w:szCs w:val="24"/>
        </w:rPr>
        <w:t>závazným stanoviskem Magistrátu hlavního města Prahy ze dne 2. ledna 2020, č. j. MHMP 2594144/2019, sp. zn. S-MHMP 2194740/2019;</w:t>
      </w:r>
    </w:p>
    <w:p w:rsidRPr="00702853" w:rsidR="00132BFE" w:rsidP="00132BFE" w:rsidRDefault="00132BFE" w14:paraId="0C1F7360" w14:textId="00FBEC52">
      <w:pPr>
        <w:pStyle w:val="Bezmezer"/>
        <w:keepNext/>
        <w:keepLines/>
        <w:numPr>
          <w:ilvl w:val="2"/>
          <w:numId w:val="1"/>
        </w:numPr>
        <w:spacing w:after="120"/>
        <w:jc w:val="both"/>
        <w:rPr>
          <w:rFonts w:ascii="Times New Roman" w:hAnsi="Times New Roman"/>
          <w:sz w:val="24"/>
          <w:szCs w:val="24"/>
        </w:rPr>
      </w:pPr>
      <w:r w:rsidRPr="00702853">
        <w:rPr>
          <w:rFonts w:ascii="Times New Roman" w:hAnsi="Times New Roman"/>
          <w:sz w:val="24"/>
          <w:szCs w:val="24"/>
        </w:rPr>
        <w:t>Smlouvou o provedení stavebních úprav;</w:t>
      </w:r>
    </w:p>
    <w:p w:rsidRPr="00702853" w:rsidR="00AD6768" w:rsidP="00AD6768" w:rsidRDefault="00AD6768" w14:paraId="3E458966" w14:textId="1EEF55BF">
      <w:pPr>
        <w:pStyle w:val="Bezmezer"/>
        <w:keepNext/>
        <w:keepLines/>
        <w:numPr>
          <w:ilvl w:val="2"/>
          <w:numId w:val="1"/>
        </w:numPr>
        <w:spacing w:after="120"/>
        <w:jc w:val="both"/>
        <w:rPr>
          <w:rFonts w:ascii="Times New Roman" w:hAnsi="Times New Roman"/>
          <w:sz w:val="24"/>
          <w:szCs w:val="24"/>
        </w:rPr>
      </w:pPr>
      <w:r w:rsidRPr="00702853">
        <w:rPr>
          <w:rFonts w:ascii="Times New Roman" w:hAnsi="Times New Roman"/>
          <w:sz w:val="24"/>
          <w:szCs w:val="24"/>
        </w:rPr>
        <w:t>zadávacími podmínkami Veřejné zakázky;</w:t>
      </w:r>
    </w:p>
    <w:p w:rsidRPr="00702853" w:rsidR="00AD6768" w:rsidP="00AD6768" w:rsidRDefault="00AD6768" w14:paraId="5A2D825F" w14:textId="37130C28">
      <w:pPr>
        <w:pStyle w:val="Bezmezer"/>
        <w:keepNext/>
        <w:keepLines/>
        <w:numPr>
          <w:ilvl w:val="2"/>
          <w:numId w:val="1"/>
        </w:numPr>
        <w:spacing w:after="120"/>
        <w:jc w:val="both"/>
        <w:rPr>
          <w:rFonts w:ascii="Times New Roman" w:hAnsi="Times New Roman"/>
          <w:sz w:val="24"/>
          <w:szCs w:val="24"/>
        </w:rPr>
      </w:pPr>
      <w:r w:rsidRPr="00702853">
        <w:rPr>
          <w:rFonts w:ascii="Times New Roman" w:hAnsi="Times New Roman"/>
          <w:sz w:val="24"/>
          <w:szCs w:val="24"/>
        </w:rPr>
        <w:t>nabídkou zhotovitele podanou v rámci výběrového řízení na Veřejnou zakázku;</w:t>
      </w:r>
    </w:p>
    <w:p w:rsidR="00132BFE" w:rsidP="00AD6768" w:rsidRDefault="00AD6768" w14:paraId="332D8702" w14:textId="02001D84">
      <w:pPr>
        <w:pStyle w:val="Bezmezer"/>
        <w:keepNext/>
        <w:keepLines/>
        <w:numPr>
          <w:ilvl w:val="2"/>
          <w:numId w:val="1"/>
        </w:numPr>
        <w:spacing w:after="120"/>
        <w:jc w:val="both"/>
        <w:rPr>
          <w:rFonts w:ascii="Times New Roman" w:hAnsi="Times New Roman"/>
          <w:sz w:val="24"/>
          <w:szCs w:val="24"/>
        </w:rPr>
      </w:pPr>
      <w:r w:rsidRPr="00702853">
        <w:rPr>
          <w:rFonts w:ascii="Times New Roman" w:hAnsi="Times New Roman"/>
          <w:sz w:val="24"/>
          <w:szCs w:val="24"/>
        </w:rPr>
        <w:t>oceněným výkazem výměr, který tvoří přílohu č. 2</w:t>
      </w:r>
      <w:r w:rsidRPr="000E1DF7">
        <w:rPr>
          <w:rFonts w:ascii="Times New Roman" w:hAnsi="Times New Roman"/>
          <w:sz w:val="24"/>
          <w:szCs w:val="24"/>
        </w:rPr>
        <w:t xml:space="preserve"> této smlouvy</w:t>
      </w:r>
      <w:r>
        <w:rPr>
          <w:rFonts w:ascii="Times New Roman" w:hAnsi="Times New Roman"/>
          <w:sz w:val="24"/>
          <w:szCs w:val="24"/>
        </w:rPr>
        <w:t xml:space="preserve"> (dále jen „</w:t>
      </w:r>
      <w:r w:rsidRPr="00AD6768">
        <w:rPr>
          <w:rFonts w:ascii="Times New Roman" w:hAnsi="Times New Roman"/>
          <w:b/>
          <w:sz w:val="24"/>
          <w:szCs w:val="24"/>
        </w:rPr>
        <w:t>Rozpočet</w:t>
      </w:r>
      <w:r>
        <w:rPr>
          <w:rFonts w:ascii="Times New Roman" w:hAnsi="Times New Roman"/>
          <w:sz w:val="24"/>
          <w:szCs w:val="24"/>
        </w:rPr>
        <w:t>“)</w:t>
      </w:r>
      <w:r w:rsidR="00132BFE">
        <w:rPr>
          <w:rFonts w:ascii="Times New Roman" w:hAnsi="Times New Roman"/>
          <w:sz w:val="24"/>
          <w:szCs w:val="24"/>
        </w:rPr>
        <w:t>.</w:t>
      </w:r>
    </w:p>
    <w:p w:rsidR="00C8724C" w:rsidP="00C8724C" w:rsidRDefault="00C8724C" w14:paraId="0A8B3BD3" w14:textId="2242F34F">
      <w:pPr>
        <w:pStyle w:val="Bezmezer"/>
        <w:keepNext/>
        <w:keepLines/>
        <w:spacing w:after="120"/>
        <w:ind w:left="397"/>
        <w:jc w:val="both"/>
        <w:rPr>
          <w:rFonts w:ascii="Times New Roman" w:hAnsi="Times New Roman"/>
          <w:sz w:val="24"/>
          <w:szCs w:val="24"/>
        </w:rPr>
      </w:pPr>
      <w:r>
        <w:rPr>
          <w:rFonts w:ascii="Times New Roman" w:hAnsi="Times New Roman"/>
          <w:sz w:val="24"/>
          <w:szCs w:val="24"/>
        </w:rPr>
        <w:t xml:space="preserve">Tato smlouva společně s dokumentací uvedenou pod písmeny a) až </w:t>
      </w:r>
      <w:r w:rsidR="00780EFF">
        <w:rPr>
          <w:rFonts w:ascii="Times New Roman" w:hAnsi="Times New Roman"/>
          <w:sz w:val="24"/>
          <w:szCs w:val="24"/>
        </w:rPr>
        <w:t>f</w:t>
      </w:r>
      <w:r>
        <w:rPr>
          <w:rFonts w:ascii="Times New Roman" w:hAnsi="Times New Roman"/>
          <w:sz w:val="24"/>
          <w:szCs w:val="24"/>
        </w:rPr>
        <w:t xml:space="preserve">), </w:t>
      </w:r>
      <w:r w:rsidR="00524C91">
        <w:rPr>
          <w:rFonts w:ascii="Times New Roman" w:hAnsi="Times New Roman"/>
          <w:sz w:val="24"/>
          <w:szCs w:val="24"/>
        </w:rPr>
        <w:t xml:space="preserve">případnými pokyny objednatele, </w:t>
      </w:r>
      <w:r>
        <w:rPr>
          <w:rFonts w:ascii="Times New Roman" w:hAnsi="Times New Roman"/>
          <w:sz w:val="24"/>
          <w:szCs w:val="24"/>
        </w:rPr>
        <w:t>jakož i případnou další dokumentací právní, technické, projektové nebo obdobné povahy, která se přímo nebo nepřímo vztahuje k dílu nebo jeho části anebo určuje metody, postupy a technologie, které mají být užity k jeho provádění</w:t>
      </w:r>
      <w:r w:rsidR="00524C91">
        <w:rPr>
          <w:rFonts w:ascii="Times New Roman" w:hAnsi="Times New Roman"/>
          <w:sz w:val="24"/>
          <w:szCs w:val="24"/>
        </w:rPr>
        <w:t>, je v dalším textu souhrnně označována jako „</w:t>
      </w:r>
      <w:r w:rsidRPr="00524C91" w:rsidR="00524C91">
        <w:rPr>
          <w:rFonts w:ascii="Times New Roman" w:hAnsi="Times New Roman"/>
          <w:b/>
          <w:sz w:val="24"/>
          <w:szCs w:val="24"/>
        </w:rPr>
        <w:t>smluvní dokumentace</w:t>
      </w:r>
      <w:r w:rsidR="00524C91">
        <w:rPr>
          <w:rFonts w:ascii="Times New Roman" w:hAnsi="Times New Roman"/>
          <w:sz w:val="24"/>
          <w:szCs w:val="24"/>
        </w:rPr>
        <w:t>“.</w:t>
      </w:r>
    </w:p>
    <w:p w:rsidR="00751CED" w:rsidP="008432B5" w:rsidRDefault="00EA03E9" w14:paraId="73ACAF02" w14:textId="3036B4DA">
      <w:pPr>
        <w:pStyle w:val="Bezmezer"/>
        <w:keepNext/>
        <w:keepLines/>
        <w:numPr>
          <w:ilvl w:val="1"/>
          <w:numId w:val="1"/>
        </w:numPr>
        <w:spacing w:after="120"/>
        <w:jc w:val="both"/>
        <w:rPr>
          <w:rFonts w:ascii="Times New Roman" w:hAnsi="Times New Roman"/>
          <w:sz w:val="24"/>
          <w:szCs w:val="24"/>
        </w:rPr>
      </w:pPr>
      <w:r w:rsidRPr="78E11650">
        <w:rPr>
          <w:rFonts w:ascii="Times New Roman" w:hAnsi="Times New Roman"/>
          <w:sz w:val="24"/>
          <w:szCs w:val="24"/>
        </w:rPr>
        <w:lastRenderedPageBreak/>
        <w:t>Zhotovitel prohlašuje, že se detailně seznámil s rozsahem díla a že obdržel všechny potřebné informace o rozsahu díla, které potřebuje k řádnému provedení díla za sjednanou cenu, a že předaná dokumentace je řádně zhotovená, kompletní a proveditelná.</w:t>
      </w:r>
      <w:r w:rsidRPr="78E11650" w:rsidR="00FD59C9">
        <w:rPr>
          <w:rFonts w:ascii="Times New Roman" w:hAnsi="Times New Roman"/>
          <w:sz w:val="24"/>
          <w:szCs w:val="24"/>
        </w:rPr>
        <w:t xml:space="preserve"> Zhotovitel současně prohlašuje, že se řádně seznámil s místními podmínkami v místě realizace díla, </w:t>
      </w:r>
      <w:r w:rsidRPr="78E11650" w:rsidR="00441947">
        <w:rPr>
          <w:rFonts w:ascii="Times New Roman" w:hAnsi="Times New Roman"/>
          <w:sz w:val="24"/>
          <w:szCs w:val="24"/>
        </w:rPr>
        <w:t>a to v rozsahu potřebném pro řádné zhotovení díla. S těmito znalostmi pak zhotovitel prohlašuje, že dílo je možné provést v souladu s touto smlouvou a že se svým vybavením, zázemím a kvalifikací je schopen dílo řádně a včas realizovat.</w:t>
      </w:r>
    </w:p>
    <w:p w:rsidR="00FD59C9" w:rsidP="008432B5" w:rsidRDefault="00C8724C" w14:paraId="44F1ECF3" w14:textId="7B83CE38">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Zhotovitel se zavazuje provést na svůj náklad a nebezpečí i veškeré práce a dodávky anebo jiná plnění, i kdyby je tato smlouva výslovně neuváděla jako součást rozsahu díla, pokud jejich provedení je nebo se stane nezbytným k řádnému dokončení díla, přičemž cena za tyto práce, dodávky a jiná plnění je již zahrnuta v ceně díla. </w:t>
      </w:r>
    </w:p>
    <w:p w:rsidR="004D565F" w:rsidP="004D565F" w:rsidRDefault="004D565F" w14:paraId="4718774F" w14:textId="5AAA0A6A">
      <w:pPr>
        <w:pStyle w:val="Nadpis9"/>
      </w:pPr>
      <w:bookmarkStart w:name="_Ref469678246" w:id="1"/>
      <w:r>
        <w:br/>
      </w:r>
      <w:r>
        <w:t>Termín a místo plnění</w:t>
      </w:r>
    </w:p>
    <w:p w:rsidRPr="006601E4" w:rsidR="004D565F" w:rsidP="004D565F" w:rsidRDefault="004D565F" w14:paraId="0B271042" w14:textId="2E16BBE6">
      <w:pPr>
        <w:pStyle w:val="Bezmezer"/>
        <w:keepNext/>
        <w:keepLines/>
        <w:numPr>
          <w:ilvl w:val="1"/>
          <w:numId w:val="1"/>
        </w:numPr>
        <w:spacing w:after="120"/>
        <w:jc w:val="both"/>
        <w:rPr>
          <w:rFonts w:ascii="Times New Roman" w:hAnsi="Times New Roman"/>
          <w:sz w:val="24"/>
          <w:szCs w:val="24"/>
        </w:rPr>
      </w:pPr>
      <w:r w:rsidRPr="389FE32E" w:rsidR="004D565F">
        <w:rPr>
          <w:rFonts w:ascii="Times New Roman" w:hAnsi="Times New Roman"/>
          <w:sz w:val="24"/>
          <w:szCs w:val="24"/>
        </w:rPr>
        <w:t xml:space="preserve">Zhotovitel se zavazuje provést dílo </w:t>
      </w:r>
      <w:r w:rsidRPr="389FE32E" w:rsidR="006601E4">
        <w:rPr>
          <w:rFonts w:ascii="Times New Roman" w:hAnsi="Times New Roman"/>
          <w:sz w:val="24"/>
          <w:szCs w:val="24"/>
        </w:rPr>
        <w:t xml:space="preserve">nejpozději do </w:t>
      </w:r>
      <w:r w:rsidRPr="389FE32E" w:rsidR="120F624F">
        <w:rPr>
          <w:rFonts w:ascii="Times New Roman" w:hAnsi="Times New Roman"/>
          <w:sz w:val="24"/>
          <w:szCs w:val="24"/>
        </w:rPr>
        <w:t>30</w:t>
      </w:r>
      <w:r w:rsidRPr="389FE32E" w:rsidR="006601E4">
        <w:rPr>
          <w:rFonts w:ascii="Times New Roman" w:hAnsi="Times New Roman"/>
          <w:sz w:val="24"/>
          <w:szCs w:val="24"/>
        </w:rPr>
        <w:t xml:space="preserve"> dnů</w:t>
      </w:r>
      <w:r w:rsidRPr="389FE32E" w:rsidR="006601E4">
        <w:rPr>
          <w:rFonts w:ascii="Times New Roman" w:hAnsi="Times New Roman"/>
          <w:sz w:val="24"/>
          <w:szCs w:val="24"/>
        </w:rPr>
        <w:t xml:space="preserve"> od nabytí účinnosti této smlouvy. </w:t>
      </w:r>
      <w:r w:rsidRPr="389FE32E" w:rsidR="004D565F">
        <w:rPr>
          <w:rFonts w:ascii="Times New Roman" w:hAnsi="Times New Roman"/>
          <w:sz w:val="24"/>
          <w:szCs w:val="24"/>
        </w:rPr>
        <w:t xml:space="preserve">Přesné termíny </w:t>
      </w:r>
      <w:r w:rsidRPr="389FE32E" w:rsidR="006601E4">
        <w:rPr>
          <w:rFonts w:ascii="Times New Roman" w:hAnsi="Times New Roman"/>
          <w:sz w:val="24"/>
          <w:szCs w:val="24"/>
        </w:rPr>
        <w:t xml:space="preserve">realizace jednotlivých dílčích úkonů při provádění díla (převzetí staveniště, zpřístupnění místa plnění, poskytování vyžádané součinnosti, předání a převzetí dokončeného díla atd.) </w:t>
      </w:r>
      <w:r w:rsidRPr="389FE32E" w:rsidR="004D565F">
        <w:rPr>
          <w:rFonts w:ascii="Times New Roman" w:hAnsi="Times New Roman"/>
          <w:sz w:val="24"/>
          <w:szCs w:val="24"/>
        </w:rPr>
        <w:t>budou dohodnuty operativně příslušnými zástupci smluvních stran.</w:t>
      </w:r>
    </w:p>
    <w:p w:rsidR="004D565F" w:rsidP="004D565F" w:rsidRDefault="00401DD5" w14:paraId="21D81C2A" w14:textId="3566EEC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Místem realizace díla jsou prostory </w:t>
      </w:r>
      <w:r w:rsidRPr="008432B5" w:rsidR="006439EF">
        <w:rPr>
          <w:rFonts w:ascii="Times New Roman" w:hAnsi="Times New Roman"/>
          <w:sz w:val="24"/>
          <w:szCs w:val="24"/>
        </w:rPr>
        <w:t xml:space="preserve">sídla </w:t>
      </w:r>
      <w:r w:rsidR="006439EF">
        <w:rPr>
          <w:rFonts w:ascii="Times New Roman" w:hAnsi="Times New Roman"/>
          <w:sz w:val="24"/>
          <w:szCs w:val="24"/>
        </w:rPr>
        <w:t>objednatele</w:t>
      </w:r>
      <w:r w:rsidRPr="008432B5" w:rsidR="006439EF">
        <w:rPr>
          <w:rFonts w:ascii="Times New Roman" w:hAnsi="Times New Roman"/>
          <w:sz w:val="24"/>
          <w:szCs w:val="24"/>
        </w:rPr>
        <w:t xml:space="preserve"> v 5. NP budovy</w:t>
      </w:r>
      <w:r w:rsidR="006439EF">
        <w:rPr>
          <w:rFonts w:ascii="Times New Roman" w:hAnsi="Times New Roman"/>
          <w:sz w:val="24"/>
          <w:szCs w:val="24"/>
        </w:rPr>
        <w:t xml:space="preserve"> </w:t>
      </w:r>
      <w:r w:rsidR="003B53B3">
        <w:rPr>
          <w:rFonts w:ascii="Times New Roman" w:hAnsi="Times New Roman"/>
          <w:sz w:val="24"/>
          <w:szCs w:val="24"/>
        </w:rPr>
        <w:t xml:space="preserve">Rytířská 10 </w:t>
      </w:r>
      <w:r w:rsidR="006439EF">
        <w:rPr>
          <w:rFonts w:ascii="Times New Roman" w:hAnsi="Times New Roman"/>
          <w:sz w:val="24"/>
          <w:szCs w:val="24"/>
        </w:rPr>
        <w:t>(včetně přilehlých částí budovy). Podrobnosti stanoví Projekt.</w:t>
      </w:r>
    </w:p>
    <w:p w:rsidRPr="00BD0B09" w:rsidR="00174BE5" w:rsidP="00174BE5" w:rsidRDefault="00174BE5" w14:paraId="0DF84515" w14:textId="77777777">
      <w:pPr>
        <w:pStyle w:val="Nadpis9"/>
      </w:pPr>
      <w:r w:rsidRPr="00BD0B09">
        <w:br/>
      </w:r>
      <w:bookmarkStart w:name="_Ref469696256" w:id="2"/>
      <w:r>
        <w:t>Cena díla a způsob její úhrady</w:t>
      </w:r>
      <w:bookmarkEnd w:id="2"/>
    </w:p>
    <w:p w:rsidR="00174BE5" w:rsidP="00174BE5" w:rsidRDefault="00174BE5" w14:paraId="087EEBFB" w14:textId="77777777">
      <w:pPr>
        <w:pStyle w:val="Bezmezer"/>
        <w:keepNext/>
        <w:keepLines/>
        <w:numPr>
          <w:ilvl w:val="1"/>
          <w:numId w:val="1"/>
        </w:numPr>
        <w:spacing w:after="120"/>
        <w:jc w:val="both"/>
        <w:rPr>
          <w:rFonts w:ascii="Times New Roman" w:hAnsi="Times New Roman" w:eastAsia="Times New Roman"/>
          <w:sz w:val="24"/>
          <w:szCs w:val="24"/>
        </w:rPr>
      </w:pPr>
      <w:r>
        <w:rPr>
          <w:rFonts w:ascii="Times New Roman" w:hAnsi="Times New Roman" w:eastAsia="Times New Roman"/>
          <w:sz w:val="24"/>
          <w:szCs w:val="24"/>
        </w:rPr>
        <w:t>Cena díla se sjednává</w:t>
      </w:r>
      <w:r w:rsidRPr="00DC1489">
        <w:rPr>
          <w:rFonts w:ascii="Times New Roman" w:hAnsi="Times New Roman" w:eastAsia="Times New Roman"/>
          <w:sz w:val="24"/>
          <w:szCs w:val="24"/>
        </w:rPr>
        <w:t xml:space="preserve"> ve výši </w:t>
      </w:r>
      <w:r w:rsidRPr="00DC1489">
        <w:rPr>
          <w:rFonts w:ascii="Times New Roman" w:hAnsi="Times New Roman" w:eastAsia="Times New Roman"/>
          <w:sz w:val="24"/>
          <w:szCs w:val="24"/>
          <w:highlight w:val="green"/>
        </w:rPr>
        <w:t>…</w:t>
      </w:r>
      <w:r w:rsidRPr="00DC1489">
        <w:rPr>
          <w:rFonts w:ascii="Times New Roman" w:hAnsi="Times New Roman" w:eastAsia="Times New Roman"/>
          <w:sz w:val="24"/>
          <w:szCs w:val="24"/>
        </w:rPr>
        <w:t xml:space="preserve"> Kč (slovy: </w:t>
      </w:r>
      <w:r w:rsidRPr="00DC1489">
        <w:rPr>
          <w:rFonts w:ascii="Times New Roman" w:hAnsi="Times New Roman" w:eastAsia="Times New Roman"/>
          <w:sz w:val="24"/>
          <w:szCs w:val="24"/>
          <w:highlight w:val="green"/>
        </w:rPr>
        <w:t>…</w:t>
      </w:r>
      <w:r w:rsidRPr="00DC1489">
        <w:rPr>
          <w:rFonts w:ascii="Times New Roman" w:hAnsi="Times New Roman" w:eastAsia="Times New Roman"/>
          <w:sz w:val="24"/>
          <w:szCs w:val="24"/>
        </w:rPr>
        <w:t xml:space="preserve"> korun českých) bez daně z přidané hodnoty.</w:t>
      </w:r>
    </w:p>
    <w:p w:rsidRPr="00AC6B15" w:rsidR="0038116A" w:rsidP="0038116A" w:rsidRDefault="0038116A" w14:paraId="25438A87" w14:textId="61983CBE">
      <w:pPr>
        <w:pStyle w:val="Bezmezer"/>
        <w:keepNext/>
        <w:keepLines/>
        <w:numPr>
          <w:ilvl w:val="1"/>
          <w:numId w:val="1"/>
        </w:numPr>
        <w:spacing w:after="120"/>
        <w:jc w:val="both"/>
        <w:rPr>
          <w:rFonts w:ascii="Times New Roman" w:hAnsi="Times New Roman" w:eastAsia="Times New Roman"/>
          <w:sz w:val="24"/>
          <w:szCs w:val="24"/>
        </w:rPr>
      </w:pPr>
      <w:r w:rsidRPr="18ABDCE3">
        <w:rPr>
          <w:rFonts w:ascii="Times New Roman" w:hAnsi="Times New Roman" w:eastAsia="Times New Roman"/>
          <w:sz w:val="24"/>
          <w:szCs w:val="24"/>
        </w:rPr>
        <w:t>K ceně díla bude dále připočítána a objednatelem uhrazena i příslušná daň z přidané hodnoty</w:t>
      </w:r>
      <w:r w:rsidR="000C0BE5">
        <w:rPr>
          <w:rFonts w:ascii="Times New Roman" w:hAnsi="Times New Roman" w:eastAsia="Times New Roman"/>
          <w:sz w:val="24"/>
          <w:szCs w:val="24"/>
        </w:rPr>
        <w:t>, a to v rozsahu a způsobem dle příslušných právních předpisů</w:t>
      </w:r>
      <w:r w:rsidRPr="18ABDCE3">
        <w:rPr>
          <w:rFonts w:ascii="Times New Roman" w:hAnsi="Times New Roman" w:eastAsia="Times New Roman"/>
          <w:sz w:val="24"/>
          <w:szCs w:val="24"/>
        </w:rPr>
        <w:t>.</w:t>
      </w:r>
      <w:r w:rsidR="007327D5">
        <w:rPr>
          <w:rFonts w:ascii="Times New Roman" w:hAnsi="Times New Roman" w:eastAsia="Times New Roman"/>
          <w:sz w:val="24"/>
          <w:szCs w:val="24"/>
        </w:rPr>
        <w:t xml:space="preserve"> Přenesení daňové povinnosti na objednatele se v tomto případě neuplatní, neboť objednatel se zde nepovažuje za osobu povinnou k dani ve smyslu </w:t>
      </w:r>
      <w:r w:rsidRPr="18ABDCE3">
        <w:rPr>
          <w:rFonts w:ascii="Times New Roman" w:hAnsi="Times New Roman" w:eastAsia="Times New Roman"/>
          <w:sz w:val="24"/>
          <w:szCs w:val="24"/>
        </w:rPr>
        <w:t>zákona č. 235/2004 Sb., o dani z</w:t>
      </w:r>
      <w:r w:rsidR="007327D5">
        <w:rPr>
          <w:rFonts w:ascii="Times New Roman" w:hAnsi="Times New Roman" w:eastAsia="Times New Roman"/>
          <w:sz w:val="24"/>
          <w:szCs w:val="24"/>
        </w:rPr>
        <w:t> </w:t>
      </w:r>
      <w:r w:rsidRPr="18ABDCE3">
        <w:rPr>
          <w:rFonts w:ascii="Times New Roman" w:hAnsi="Times New Roman" w:eastAsia="Times New Roman"/>
          <w:sz w:val="24"/>
          <w:szCs w:val="24"/>
        </w:rPr>
        <w:t>přidané hodnoty, ve znění pozdějších předpisů,</w:t>
      </w:r>
      <w:r w:rsidR="007327D5">
        <w:rPr>
          <w:rFonts w:ascii="Times New Roman" w:hAnsi="Times New Roman" w:eastAsia="Times New Roman"/>
          <w:sz w:val="24"/>
          <w:szCs w:val="24"/>
        </w:rPr>
        <w:t xml:space="preserve"> jelikož uskutečněné plnění zhotovitele nebude využívat k ekonomické činnosti</w:t>
      </w:r>
      <w:r w:rsidRPr="18ABDCE3">
        <w:rPr>
          <w:rFonts w:ascii="Times New Roman" w:hAnsi="Times New Roman" w:eastAsia="Times New Roman"/>
          <w:sz w:val="24"/>
          <w:szCs w:val="24"/>
        </w:rPr>
        <w:t>.</w:t>
      </w:r>
    </w:p>
    <w:p w:rsidRPr="000E1DF7" w:rsidR="00174BE5" w:rsidP="00174BE5" w:rsidRDefault="00174BE5" w14:paraId="082FBC40" w14:textId="498BA381">
      <w:pPr>
        <w:pStyle w:val="Bezmezer"/>
        <w:keepNext/>
        <w:keepLines/>
        <w:numPr>
          <w:ilvl w:val="1"/>
          <w:numId w:val="1"/>
        </w:numPr>
        <w:spacing w:after="120"/>
        <w:jc w:val="both"/>
        <w:rPr>
          <w:rFonts w:ascii="Times New Roman" w:hAnsi="Times New Roman" w:eastAsia="Times New Roman"/>
          <w:sz w:val="24"/>
          <w:szCs w:val="24"/>
        </w:rPr>
      </w:pPr>
      <w:r w:rsidRPr="1BBFAAF5">
        <w:rPr>
          <w:rFonts w:ascii="Times New Roman" w:hAnsi="Times New Roman" w:eastAsia="Times New Roman"/>
          <w:sz w:val="24"/>
          <w:szCs w:val="24"/>
        </w:rPr>
        <w:t xml:space="preserve">Cena díla uvedená v odstavci 1 byla stanovena podle Rozpočtu a je sjednána jako cena pevná a nejvýše přípustná. Tato cena tak představuje konečnou a nepřekročitelnou cenu za splnění celého předmětu této smlouvy zhotovitelem a jsou v ní zahrnuty i veškeré náklady zhotovitele související s realizací této smlouvy (např. náklady na materiál a dodávky, náklady na zkoušky/revize/atesty, náklady na technické vybavení užívané zhotovitelem, platy, pojištění, služby elektronické </w:t>
      </w:r>
      <w:r w:rsidRPr="000E1DF7">
        <w:rPr>
          <w:rFonts w:ascii="Times New Roman" w:hAnsi="Times New Roman" w:eastAsia="Times New Roman"/>
          <w:sz w:val="24"/>
          <w:szCs w:val="24"/>
        </w:rPr>
        <w:t xml:space="preserve">komunikace, přepravné, poštovné, ztrátový čas apod.), a to včetně nákladů na případná plnění </w:t>
      </w:r>
      <w:r w:rsidRPr="00B076F1">
        <w:rPr>
          <w:rFonts w:ascii="Times New Roman" w:hAnsi="Times New Roman" w:eastAsia="Times New Roman"/>
          <w:sz w:val="24"/>
          <w:szCs w:val="24"/>
        </w:rPr>
        <w:t>podle čl. II odst. 6 této smlouvy</w:t>
      </w:r>
      <w:r w:rsidRPr="000E1DF7">
        <w:rPr>
          <w:rFonts w:ascii="Times New Roman" w:hAnsi="Times New Roman" w:eastAsia="Times New Roman"/>
          <w:sz w:val="24"/>
          <w:szCs w:val="24"/>
        </w:rPr>
        <w:t>. Pro vyloučení pochybností smluvní strany uvádí, že nad rámec ceny díla sjednané v tomto článku nemá zhotovit</w:t>
      </w:r>
      <w:r w:rsidRPr="005B176B">
        <w:rPr>
          <w:rFonts w:ascii="Times New Roman" w:hAnsi="Times New Roman" w:eastAsia="Times New Roman"/>
          <w:sz w:val="24"/>
          <w:szCs w:val="24"/>
        </w:rPr>
        <w:t>el vůči objednateli za plnění povinností dle této smlouvy právo na žádnou další náhradu, kompenzaci nebo jiné plnění</w:t>
      </w:r>
      <w:r w:rsidRPr="000E1DF7">
        <w:rPr>
          <w:rFonts w:ascii="Times New Roman" w:hAnsi="Times New Roman" w:eastAsia="Times New Roman"/>
          <w:sz w:val="24"/>
          <w:szCs w:val="24"/>
        </w:rPr>
        <w:t>.</w:t>
      </w:r>
    </w:p>
    <w:p w:rsidRPr="005B176B" w:rsidR="009B1FB4" w:rsidP="00174BE5" w:rsidRDefault="009B1FB4" w14:paraId="67988325" w14:textId="2AF0F370">
      <w:pPr>
        <w:pStyle w:val="Bezmezer"/>
        <w:keepNext/>
        <w:keepLines/>
        <w:numPr>
          <w:ilvl w:val="1"/>
          <w:numId w:val="1"/>
        </w:numPr>
        <w:spacing w:after="120"/>
        <w:jc w:val="both"/>
        <w:rPr>
          <w:rFonts w:ascii="Times New Roman" w:hAnsi="Times New Roman" w:eastAsia="Times New Roman"/>
          <w:sz w:val="24"/>
          <w:szCs w:val="24"/>
        </w:rPr>
      </w:pPr>
      <w:r w:rsidRPr="000E1DF7">
        <w:rPr>
          <w:rFonts w:ascii="Times New Roman" w:hAnsi="Times New Roman" w:eastAsia="Times New Roman"/>
          <w:sz w:val="24"/>
          <w:szCs w:val="24"/>
        </w:rPr>
        <w:t>Objednatel n</w:t>
      </w:r>
      <w:r w:rsidRPr="0022081C" w:rsidR="00366E16">
        <w:rPr>
          <w:rFonts w:ascii="Times New Roman" w:hAnsi="Times New Roman" w:eastAsia="Times New Roman"/>
          <w:sz w:val="24"/>
          <w:szCs w:val="24"/>
        </w:rPr>
        <w:t xml:space="preserve">ebude </w:t>
      </w:r>
      <w:r w:rsidRPr="005B176B">
        <w:rPr>
          <w:rFonts w:ascii="Times New Roman" w:hAnsi="Times New Roman" w:eastAsia="Times New Roman"/>
          <w:sz w:val="24"/>
          <w:szCs w:val="24"/>
        </w:rPr>
        <w:t>zhotoviteli</w:t>
      </w:r>
      <w:r w:rsidRPr="005B176B" w:rsidR="00366E16">
        <w:rPr>
          <w:rFonts w:ascii="Times New Roman" w:hAnsi="Times New Roman" w:eastAsia="Times New Roman"/>
          <w:sz w:val="24"/>
          <w:szCs w:val="24"/>
        </w:rPr>
        <w:t xml:space="preserve"> poskytovat</w:t>
      </w:r>
      <w:r w:rsidRPr="005B176B">
        <w:rPr>
          <w:rFonts w:ascii="Times New Roman" w:hAnsi="Times New Roman" w:eastAsia="Times New Roman"/>
          <w:sz w:val="24"/>
          <w:szCs w:val="24"/>
        </w:rPr>
        <w:t xml:space="preserve"> žádné zálohy.</w:t>
      </w:r>
    </w:p>
    <w:p w:rsidRPr="00642931" w:rsidR="00174BE5" w:rsidP="00174BE5" w:rsidRDefault="00174BE5" w14:paraId="2A55A257" w14:textId="77777777">
      <w:pPr>
        <w:pStyle w:val="Bezmezer"/>
        <w:keepNext/>
        <w:keepLines/>
        <w:numPr>
          <w:ilvl w:val="1"/>
          <w:numId w:val="1"/>
        </w:numPr>
        <w:spacing w:after="120"/>
        <w:jc w:val="both"/>
        <w:rPr>
          <w:rFonts w:ascii="Times New Roman" w:hAnsi="Times New Roman" w:eastAsia="Times New Roman"/>
          <w:sz w:val="24"/>
          <w:szCs w:val="24"/>
        </w:rPr>
      </w:pPr>
      <w:r>
        <w:rPr>
          <w:rFonts w:ascii="Times New Roman" w:hAnsi="Times New Roman" w:eastAsia="Times New Roman"/>
          <w:sz w:val="24"/>
          <w:szCs w:val="24"/>
        </w:rPr>
        <w:t>Cena díla</w:t>
      </w:r>
      <w:r w:rsidRPr="002E1513">
        <w:rPr>
          <w:rFonts w:ascii="Times New Roman" w:hAnsi="Times New Roman" w:eastAsia="Times New Roman"/>
          <w:sz w:val="24"/>
          <w:szCs w:val="24"/>
        </w:rPr>
        <w:t xml:space="preserve"> bude uhrazena na základě faktury vystavené zhotovitelem po řádném předání </w:t>
      </w:r>
      <w:r>
        <w:rPr>
          <w:rFonts w:ascii="Times New Roman" w:hAnsi="Times New Roman" w:eastAsia="Times New Roman"/>
          <w:sz w:val="24"/>
          <w:szCs w:val="24"/>
        </w:rPr>
        <w:t xml:space="preserve">a převzetí díla objednatelem. Faktura bude vystavena do 15 dnů od tohoto </w:t>
      </w:r>
      <w:r w:rsidRPr="002E1513">
        <w:rPr>
          <w:rFonts w:ascii="Times New Roman" w:hAnsi="Times New Roman" w:eastAsia="Times New Roman"/>
          <w:sz w:val="24"/>
          <w:szCs w:val="24"/>
        </w:rPr>
        <w:t xml:space="preserve">předání </w:t>
      </w:r>
      <w:r>
        <w:rPr>
          <w:rFonts w:ascii="Times New Roman" w:hAnsi="Times New Roman" w:eastAsia="Times New Roman"/>
          <w:sz w:val="24"/>
          <w:szCs w:val="24"/>
        </w:rPr>
        <w:t>a převzetí.</w:t>
      </w:r>
    </w:p>
    <w:p w:rsidRPr="002E1513" w:rsidR="00174BE5" w:rsidP="00174BE5" w:rsidRDefault="00174BE5" w14:paraId="3241BB33" w14:textId="77777777">
      <w:pPr>
        <w:pStyle w:val="Bezmezer"/>
        <w:keepNext/>
        <w:keepLines/>
        <w:numPr>
          <w:ilvl w:val="1"/>
          <w:numId w:val="1"/>
        </w:numPr>
        <w:spacing w:after="120"/>
        <w:jc w:val="both"/>
        <w:rPr>
          <w:rFonts w:ascii="Times New Roman" w:hAnsi="Times New Roman" w:eastAsia="Times New Roman"/>
          <w:sz w:val="24"/>
          <w:szCs w:val="24"/>
        </w:rPr>
      </w:pPr>
      <w:r w:rsidRPr="002E1513">
        <w:rPr>
          <w:rFonts w:ascii="Times New Roman" w:hAnsi="Times New Roman" w:eastAsia="Times New Roman"/>
          <w:sz w:val="24"/>
          <w:szCs w:val="24"/>
        </w:rPr>
        <w:lastRenderedPageBreak/>
        <w:t>Splatnost faktury bude 30 dnů od jejího doručení objednateli; povinnost zaplatit fakturovanou částku je splněna dnem odepsání této částky z účtu objednatele.</w:t>
      </w:r>
    </w:p>
    <w:p w:rsidRPr="00847A7F" w:rsidR="00174BE5" w:rsidP="00174BE5" w:rsidRDefault="00174BE5" w14:paraId="1EB753F8" w14:textId="77777777">
      <w:pPr>
        <w:pStyle w:val="Bezmezer"/>
        <w:keepNext/>
        <w:keepLines/>
        <w:numPr>
          <w:ilvl w:val="1"/>
          <w:numId w:val="1"/>
        </w:numPr>
        <w:spacing w:after="120"/>
        <w:jc w:val="both"/>
        <w:rPr>
          <w:rFonts w:ascii="Times New Roman" w:hAnsi="Times New Roman"/>
          <w:sz w:val="24"/>
          <w:szCs w:val="24"/>
        </w:rPr>
      </w:pPr>
      <w:r w:rsidRPr="002E1513">
        <w:rPr>
          <w:rFonts w:ascii="Times New Roman" w:hAnsi="Times New Roman" w:eastAsia="Times New Roman"/>
          <w:sz w:val="24"/>
          <w:szCs w:val="24"/>
        </w:rPr>
        <w:t>Faktura musí obsahovat všechny náležitosti účetního i daňového dokladu podle příslušných právních předpisů. Nebude-li faktura tyto náležitosti obsahovat, je objednatel oprávněn takovou fakturu do dne její splatnosti vrátit zhotoviteli a zhotovitel je povinen fakturu opravit nebo vystavit novou; doručením opravené nebo nové faktury začne objednateli běžet nová lhůta splatnosti, která musí opět činit 30 dnů. Postup podle předcházející věty je možno aplikovat i opakovaně. Odepření plnění a s tím související vrácení faktury v souladu s tímto odstavcem nezakládá na straně objednatele prodlení s plněním dluhu</w:t>
      </w:r>
      <w:r>
        <w:rPr>
          <w:rFonts w:ascii="Times New Roman" w:hAnsi="Times New Roman"/>
          <w:sz w:val="24"/>
          <w:szCs w:val="24"/>
        </w:rPr>
        <w:t>.</w:t>
      </w:r>
    </w:p>
    <w:p w:rsidRPr="00BD0B09" w:rsidR="005610A2" w:rsidP="005610A2" w:rsidRDefault="005610A2" w14:paraId="7E273B23" w14:textId="77777777">
      <w:pPr>
        <w:pStyle w:val="Nadpis9"/>
      </w:pPr>
      <w:r w:rsidRPr="00BD0B09">
        <w:br/>
      </w:r>
      <w:r>
        <w:t>Obecná práva a povinnosti smluvních stran</w:t>
      </w:r>
    </w:p>
    <w:p w:rsidR="005610A2" w:rsidP="005610A2" w:rsidRDefault="005610A2" w14:paraId="4214A7C6" w14:textId="77777777">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Smluvní strany jsou povinny si navzájem poskytovat nezbytnou součinnost.</w:t>
      </w:r>
    </w:p>
    <w:p w:rsidR="005610A2" w:rsidP="005610A2" w:rsidRDefault="005610A2" w14:paraId="2D752CB9" w14:textId="3330EC9D">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Zhotovitel je dále </w:t>
      </w:r>
      <w:r w:rsidR="006F14B5">
        <w:rPr>
          <w:rFonts w:ascii="Times New Roman" w:hAnsi="Times New Roman"/>
          <w:sz w:val="24"/>
          <w:szCs w:val="24"/>
        </w:rPr>
        <w:t xml:space="preserve">zejména </w:t>
      </w:r>
      <w:r>
        <w:rPr>
          <w:rFonts w:ascii="Times New Roman" w:hAnsi="Times New Roman"/>
          <w:sz w:val="24"/>
          <w:szCs w:val="24"/>
        </w:rPr>
        <w:t>povinen</w:t>
      </w:r>
    </w:p>
    <w:p w:rsidR="005610A2" w:rsidP="005610A2" w:rsidRDefault="005610A2" w14:paraId="03418E3A" w14:textId="3802158E">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poskytovat </w:t>
      </w:r>
      <w:r w:rsidR="00234F36">
        <w:rPr>
          <w:rFonts w:ascii="Times New Roman" w:hAnsi="Times New Roman"/>
          <w:sz w:val="24"/>
          <w:szCs w:val="24"/>
        </w:rPr>
        <w:t>veškerá plnění</w:t>
      </w:r>
      <w:r>
        <w:rPr>
          <w:rFonts w:ascii="Times New Roman" w:hAnsi="Times New Roman"/>
          <w:sz w:val="24"/>
          <w:szCs w:val="24"/>
        </w:rPr>
        <w:t xml:space="preserve"> podle této smlouvy ve stanoveném rozsahu, termínu a kvalitě;</w:t>
      </w:r>
    </w:p>
    <w:p w:rsidR="005610A2" w:rsidP="005610A2" w:rsidRDefault="005610A2" w14:paraId="04F9F275" w14:textId="4997F538">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 xml:space="preserve">menovat </w:t>
      </w:r>
      <w:r w:rsidR="00234F36">
        <w:rPr>
          <w:rFonts w:ascii="Times New Roman" w:hAnsi="Times New Roman"/>
          <w:sz w:val="24"/>
          <w:szCs w:val="24"/>
        </w:rPr>
        <w:t>kontaktní</w:t>
      </w:r>
      <w:r w:rsidRPr="00E20645">
        <w:rPr>
          <w:rFonts w:ascii="Times New Roman" w:hAnsi="Times New Roman"/>
          <w:sz w:val="24"/>
          <w:szCs w:val="24"/>
        </w:rPr>
        <w:t xml:space="preserve"> osobu </w:t>
      </w:r>
      <w:r>
        <w:rPr>
          <w:rFonts w:ascii="Times New Roman" w:hAnsi="Times New Roman"/>
          <w:sz w:val="24"/>
          <w:szCs w:val="24"/>
        </w:rPr>
        <w:t>zhotovitele</w:t>
      </w:r>
      <w:r w:rsidRPr="00E20645">
        <w:rPr>
          <w:rFonts w:ascii="Times New Roman" w:hAnsi="Times New Roman"/>
          <w:sz w:val="24"/>
          <w:szCs w:val="24"/>
        </w:rPr>
        <w:t>, se kte</w:t>
      </w:r>
      <w:r>
        <w:rPr>
          <w:rFonts w:ascii="Times New Roman" w:hAnsi="Times New Roman"/>
          <w:sz w:val="24"/>
          <w:szCs w:val="24"/>
        </w:rPr>
        <w:t>rou bude objednatel komunikovat (čl.</w:t>
      </w:r>
      <w:r w:rsidR="00CE2086">
        <w:rPr>
          <w:rFonts w:ascii="Times New Roman" w:hAnsi="Times New Roman"/>
          <w:sz w:val="24"/>
          <w:szCs w:val="24"/>
        </w:rPr>
        <w:t xml:space="preserve"> </w:t>
      </w:r>
      <w:r w:rsidR="00CE2086">
        <w:rPr>
          <w:rFonts w:ascii="Times New Roman" w:hAnsi="Times New Roman"/>
          <w:sz w:val="24"/>
          <w:szCs w:val="24"/>
        </w:rPr>
        <w:fldChar w:fldCharType="begin"/>
      </w:r>
      <w:r w:rsidR="00CE2086">
        <w:rPr>
          <w:rFonts w:ascii="Times New Roman" w:hAnsi="Times New Roman"/>
          <w:sz w:val="24"/>
          <w:szCs w:val="24"/>
        </w:rPr>
        <w:instrText xml:space="preserve"> REF _Ref527447133 \r \h </w:instrText>
      </w:r>
      <w:r w:rsidR="00CE2086">
        <w:rPr>
          <w:rFonts w:ascii="Times New Roman" w:hAnsi="Times New Roman"/>
          <w:sz w:val="24"/>
          <w:szCs w:val="24"/>
        </w:rPr>
      </w:r>
      <w:r w:rsidR="00CE2086">
        <w:rPr>
          <w:rFonts w:ascii="Times New Roman" w:hAnsi="Times New Roman"/>
          <w:sz w:val="24"/>
          <w:szCs w:val="24"/>
        </w:rPr>
        <w:fldChar w:fldCharType="separate"/>
      </w:r>
      <w:r w:rsidR="00FE5857">
        <w:rPr>
          <w:rFonts w:ascii="Times New Roman" w:hAnsi="Times New Roman"/>
          <w:sz w:val="24"/>
          <w:szCs w:val="24"/>
        </w:rPr>
        <w:t>IX</w:t>
      </w:r>
      <w:r w:rsidR="00CE2086">
        <w:rPr>
          <w:rFonts w:ascii="Times New Roman" w:hAnsi="Times New Roman"/>
          <w:sz w:val="24"/>
          <w:szCs w:val="24"/>
        </w:rPr>
        <w:fldChar w:fldCharType="end"/>
      </w:r>
      <w:r>
        <w:rPr>
          <w:rFonts w:ascii="Times New Roman" w:hAnsi="Times New Roman"/>
          <w:sz w:val="24"/>
          <w:szCs w:val="24"/>
        </w:rPr>
        <w:t>);</w:t>
      </w:r>
    </w:p>
    <w:p w:rsidRPr="00E20645" w:rsidR="00C821CC" w:rsidP="005610A2" w:rsidRDefault="00C821CC" w14:paraId="3FE4A644" w14:textId="79AD9F9C">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vést o průběhu realizace díla odpovídající dokumentaci;</w:t>
      </w:r>
    </w:p>
    <w:p w:rsidR="005610A2" w:rsidP="005610A2" w:rsidRDefault="005610A2" w14:paraId="03D72C81" w14:textId="16327D6C">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 xml:space="preserve">průběžně nebo dle potřeby informovat </w:t>
      </w:r>
      <w:r w:rsidRPr="18ABDCE3" w:rsidR="00234F36">
        <w:rPr>
          <w:rFonts w:ascii="Times New Roman" w:hAnsi="Times New Roman"/>
          <w:sz w:val="24"/>
          <w:szCs w:val="24"/>
        </w:rPr>
        <w:t>o</w:t>
      </w:r>
      <w:r w:rsidRPr="18ABDCE3">
        <w:rPr>
          <w:rFonts w:ascii="Times New Roman" w:hAnsi="Times New Roman"/>
          <w:sz w:val="24"/>
          <w:szCs w:val="24"/>
        </w:rPr>
        <w:t xml:space="preserve">bjednatele o průběhu </w:t>
      </w:r>
      <w:r w:rsidRPr="18ABDCE3" w:rsidR="00234F36">
        <w:rPr>
          <w:rFonts w:ascii="Times New Roman" w:hAnsi="Times New Roman"/>
          <w:sz w:val="24"/>
          <w:szCs w:val="24"/>
        </w:rPr>
        <w:t>realizace díla</w:t>
      </w:r>
      <w:r w:rsidRPr="18ABDCE3">
        <w:rPr>
          <w:rFonts w:ascii="Times New Roman" w:hAnsi="Times New Roman"/>
          <w:sz w:val="24"/>
          <w:szCs w:val="24"/>
        </w:rPr>
        <w:t>;</w:t>
      </w:r>
    </w:p>
    <w:p w:rsidRPr="00B076F1" w:rsidR="6B0B90AC" w:rsidP="00B076F1" w:rsidRDefault="6B0B90AC" w14:paraId="04B99522" w14:textId="40A91D9E">
      <w:pPr>
        <w:pStyle w:val="Bezmezer"/>
        <w:keepNext/>
        <w:keepLines/>
        <w:numPr>
          <w:ilvl w:val="2"/>
          <w:numId w:val="1"/>
        </w:numPr>
        <w:spacing w:after="120"/>
        <w:jc w:val="both"/>
        <w:rPr>
          <w:rFonts w:ascii="Times New Roman" w:hAnsi="Times New Roman"/>
          <w:sz w:val="24"/>
          <w:szCs w:val="24"/>
        </w:rPr>
      </w:pPr>
      <w:r w:rsidRPr="1BBFAAF5">
        <w:rPr>
          <w:rFonts w:ascii="Times New Roman" w:hAnsi="Times New Roman"/>
          <w:sz w:val="24"/>
          <w:szCs w:val="24"/>
        </w:rPr>
        <w:t xml:space="preserve">umožnit </w:t>
      </w:r>
      <w:r w:rsidR="00B11C01">
        <w:rPr>
          <w:rFonts w:ascii="Times New Roman" w:hAnsi="Times New Roman"/>
          <w:sz w:val="24"/>
          <w:szCs w:val="24"/>
        </w:rPr>
        <w:t xml:space="preserve">objednateli </w:t>
      </w:r>
      <w:r w:rsidRPr="1BBFAAF5">
        <w:rPr>
          <w:rFonts w:ascii="Times New Roman" w:hAnsi="Times New Roman"/>
          <w:sz w:val="24"/>
          <w:szCs w:val="24"/>
        </w:rPr>
        <w:t>kontrolu</w:t>
      </w:r>
      <w:r w:rsidR="00B11C01">
        <w:rPr>
          <w:rFonts w:ascii="Times New Roman" w:hAnsi="Times New Roman"/>
          <w:sz w:val="24"/>
          <w:szCs w:val="24"/>
        </w:rPr>
        <w:t xml:space="preserve"> provádění díla</w:t>
      </w:r>
      <w:r w:rsidRPr="1BBFAAF5">
        <w:rPr>
          <w:rFonts w:ascii="Times New Roman" w:hAnsi="Times New Roman"/>
          <w:sz w:val="24"/>
          <w:szCs w:val="24"/>
        </w:rPr>
        <w:t xml:space="preserve"> ve všech fázích realizace </w:t>
      </w:r>
      <w:r w:rsidR="00B11C01">
        <w:rPr>
          <w:rFonts w:ascii="Times New Roman" w:hAnsi="Times New Roman"/>
          <w:sz w:val="24"/>
          <w:szCs w:val="24"/>
        </w:rPr>
        <w:t>díla</w:t>
      </w:r>
      <w:r w:rsidRPr="1BBFAAF5" w:rsidR="6E61D4D1">
        <w:rPr>
          <w:rFonts w:ascii="Times New Roman" w:hAnsi="Times New Roman"/>
          <w:sz w:val="24"/>
          <w:szCs w:val="24"/>
        </w:rPr>
        <w:t>, především před zakrytím vnitřních rozvodů díla</w:t>
      </w:r>
      <w:r w:rsidR="00B11C01">
        <w:rPr>
          <w:rFonts w:ascii="Times New Roman" w:hAnsi="Times New Roman"/>
          <w:sz w:val="24"/>
          <w:szCs w:val="24"/>
        </w:rPr>
        <w:t>;</w:t>
      </w:r>
    </w:p>
    <w:p w:rsidR="005610A2" w:rsidP="005610A2" w:rsidRDefault="005610A2" w14:paraId="70D30B98" w14:textId="712B7FE5">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předem informovat objednatele o použití jakéhokoliv poddodavatele;</w:t>
      </w:r>
    </w:p>
    <w:p w:rsidRPr="000F2820" w:rsidR="005610A2" w:rsidP="005610A2" w:rsidRDefault="005610A2" w14:paraId="6B70C6BF" w14:textId="77777777">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při plnění povinností vyplývajících z této smlouvy postupovat řádně, samostatně, podle svých nejlepších znalostí a schopností a s vynaložením veškeré potřebné odborné péče, přičemž je povinen sledovat a chránit práva a oprávněné zájmy objednatele,</w:t>
      </w:r>
    </w:p>
    <w:p w:rsidR="005610A2" w:rsidP="005610A2" w:rsidRDefault="005610A2" w14:paraId="60858259" w14:textId="77777777">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řídit se při plnění této smlouvy příslušnými předpisy a odůvodněnými pokyny objednatele, které mu budou předávány v průběhu plnění této smlouvy, s tím, že je povinen neprodleně upozornit objednatele na nevhodnou povahu těchto pokynů, jinak odpovídá za škodu neupozorněním vzniklou,</w:t>
      </w:r>
    </w:p>
    <w:p w:rsidR="005610A2" w:rsidP="005610A2" w:rsidRDefault="005610A2" w14:paraId="7CE67EFF" w14:textId="261EFF16">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zajistit pro plnění této smlouvy odborně způsobilý realizační tým v dostatečném rozsahu</w:t>
      </w:r>
      <w:r w:rsidRPr="18ABDCE3" w:rsidR="00F65BC7">
        <w:rPr>
          <w:rFonts w:ascii="Times New Roman" w:hAnsi="Times New Roman"/>
          <w:sz w:val="24"/>
          <w:szCs w:val="24"/>
        </w:rPr>
        <w:t xml:space="preserve"> a jednotlivé činnosti provádět výhradně prostřednictvím řádně kvalifikovaných osob</w:t>
      </w:r>
      <w:r w:rsidRPr="18ABDCE3">
        <w:rPr>
          <w:rFonts w:ascii="Times New Roman" w:hAnsi="Times New Roman"/>
          <w:sz w:val="24"/>
          <w:szCs w:val="24"/>
        </w:rPr>
        <w:t>;</w:t>
      </w:r>
    </w:p>
    <w:p w:rsidRPr="000B66EB" w:rsidR="005610A2" w:rsidP="005610A2" w:rsidRDefault="005610A2" w14:paraId="31A307B4" w14:textId="77777777">
      <w:pPr>
        <w:pStyle w:val="Bezmezer"/>
        <w:keepNext/>
        <w:keepLines/>
        <w:numPr>
          <w:ilvl w:val="2"/>
          <w:numId w:val="1"/>
        </w:numPr>
        <w:spacing w:after="120"/>
        <w:jc w:val="both"/>
        <w:rPr>
          <w:rFonts w:ascii="Times New Roman" w:hAnsi="Times New Roman"/>
          <w:sz w:val="24"/>
          <w:szCs w:val="24"/>
        </w:rPr>
      </w:pPr>
      <w:r w:rsidRPr="18ABDCE3">
        <w:rPr>
          <w:rFonts w:ascii="Times New Roman" w:hAnsi="Times New Roman"/>
          <w:sz w:val="24"/>
          <w:szCs w:val="24"/>
        </w:rPr>
        <w:t>zachovávat mlčenlivost o všech skutečnostech, o nichž se v souvislosti s plněním této smlouvy dozví, a to bez ohledu na to, jakým způsobem tyto informace získal; zhotovitel je zároveň povinen zajistit, aby tuto povinnost dodržovala i jakákoliv třetí osoba, kterou zhotovitel pro plnění svých úkolů plynoucích z této smlouvy přímo či nepřímo použije; způsobí-li zhotovitel při plnění předmětu této smlouvy objednateli újmu v důsledku úniku informací, bude povinen tuto újmu nahradit; tímto ujednáním není dotčena platnost jakýchkoliv případných zvláštních smluvních ujednání mezi smluvními stranami o ochraně důvěrných informací.</w:t>
      </w:r>
    </w:p>
    <w:p w:rsidR="005610A2" w:rsidP="005610A2" w:rsidRDefault="005610A2" w14:paraId="566B6306" w14:textId="77777777">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je mimo jiné dále povinen</w:t>
      </w:r>
    </w:p>
    <w:p w:rsidRPr="00E20645" w:rsidR="005610A2" w:rsidP="005610A2" w:rsidRDefault="005610A2" w14:paraId="70C2C6D3" w14:textId="55FEF6D1">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lastRenderedPageBreak/>
        <w:t>j</w:t>
      </w:r>
      <w:r w:rsidRPr="00E20645">
        <w:rPr>
          <w:rFonts w:ascii="Times New Roman" w:hAnsi="Times New Roman"/>
          <w:sz w:val="24"/>
          <w:szCs w:val="24"/>
        </w:rPr>
        <w:t xml:space="preserve">menovat </w:t>
      </w:r>
      <w:r w:rsidR="00234F36">
        <w:rPr>
          <w:rFonts w:ascii="Times New Roman" w:hAnsi="Times New Roman"/>
          <w:sz w:val="24"/>
          <w:szCs w:val="24"/>
        </w:rPr>
        <w:t>kontaktní</w:t>
      </w:r>
      <w:r w:rsidRPr="00E20645">
        <w:rPr>
          <w:rFonts w:ascii="Times New Roman" w:hAnsi="Times New Roman"/>
          <w:sz w:val="24"/>
          <w:szCs w:val="24"/>
        </w:rPr>
        <w:t xml:space="preserve"> osobu, se kte</w:t>
      </w:r>
      <w:r>
        <w:rPr>
          <w:rFonts w:ascii="Times New Roman" w:hAnsi="Times New Roman"/>
          <w:sz w:val="24"/>
          <w:szCs w:val="24"/>
        </w:rPr>
        <w:t>rou bude zhotovitel komunikovat (čl.</w:t>
      </w:r>
      <w:r w:rsidR="00CE2086">
        <w:rPr>
          <w:rFonts w:ascii="Times New Roman" w:hAnsi="Times New Roman"/>
          <w:sz w:val="24"/>
          <w:szCs w:val="24"/>
        </w:rPr>
        <w:t xml:space="preserve"> </w:t>
      </w:r>
      <w:r w:rsidR="00CE2086">
        <w:rPr>
          <w:rFonts w:ascii="Times New Roman" w:hAnsi="Times New Roman"/>
          <w:sz w:val="24"/>
          <w:szCs w:val="24"/>
        </w:rPr>
        <w:fldChar w:fldCharType="begin"/>
      </w:r>
      <w:r w:rsidR="00CE2086">
        <w:rPr>
          <w:rFonts w:ascii="Times New Roman" w:hAnsi="Times New Roman"/>
          <w:sz w:val="24"/>
          <w:szCs w:val="24"/>
        </w:rPr>
        <w:instrText xml:space="preserve"> REF _Ref527447133 \r \h </w:instrText>
      </w:r>
      <w:r w:rsidR="00CE2086">
        <w:rPr>
          <w:rFonts w:ascii="Times New Roman" w:hAnsi="Times New Roman"/>
          <w:sz w:val="24"/>
          <w:szCs w:val="24"/>
        </w:rPr>
      </w:r>
      <w:r w:rsidR="00CE2086">
        <w:rPr>
          <w:rFonts w:ascii="Times New Roman" w:hAnsi="Times New Roman"/>
          <w:sz w:val="24"/>
          <w:szCs w:val="24"/>
        </w:rPr>
        <w:fldChar w:fldCharType="separate"/>
      </w:r>
      <w:r w:rsidR="00FE5857">
        <w:rPr>
          <w:rFonts w:ascii="Times New Roman" w:hAnsi="Times New Roman"/>
          <w:sz w:val="24"/>
          <w:szCs w:val="24"/>
        </w:rPr>
        <w:t>IX</w:t>
      </w:r>
      <w:r w:rsidR="00CE2086">
        <w:rPr>
          <w:rFonts w:ascii="Times New Roman" w:hAnsi="Times New Roman"/>
          <w:sz w:val="24"/>
          <w:szCs w:val="24"/>
        </w:rPr>
        <w:fldChar w:fldCharType="end"/>
      </w:r>
      <w:r>
        <w:rPr>
          <w:rFonts w:ascii="Times New Roman" w:hAnsi="Times New Roman"/>
          <w:sz w:val="24"/>
          <w:szCs w:val="24"/>
        </w:rPr>
        <w:t>);</w:t>
      </w:r>
    </w:p>
    <w:p w:rsidRPr="00E20645" w:rsidR="005610A2" w:rsidP="005610A2" w:rsidRDefault="005610A2" w14:paraId="7B529132" w14:textId="4B72DF74">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w:t>
      </w:r>
      <w:r w:rsidRPr="00E20645">
        <w:rPr>
          <w:rFonts w:ascii="Times New Roman" w:hAnsi="Times New Roman"/>
          <w:sz w:val="24"/>
          <w:szCs w:val="24"/>
        </w:rPr>
        <w:t xml:space="preserve">řevzít od zhotovitele </w:t>
      </w:r>
      <w:r>
        <w:rPr>
          <w:rFonts w:ascii="Times New Roman" w:hAnsi="Times New Roman"/>
          <w:sz w:val="24"/>
          <w:szCs w:val="24"/>
        </w:rPr>
        <w:t xml:space="preserve">za podmínek této smlouvy </w:t>
      </w:r>
      <w:r w:rsidR="00234F36">
        <w:rPr>
          <w:rFonts w:ascii="Times New Roman" w:hAnsi="Times New Roman"/>
          <w:sz w:val="24"/>
          <w:szCs w:val="24"/>
        </w:rPr>
        <w:t>dokončené dílo</w:t>
      </w:r>
      <w:r>
        <w:rPr>
          <w:rFonts w:ascii="Times New Roman" w:hAnsi="Times New Roman"/>
          <w:sz w:val="24"/>
          <w:szCs w:val="24"/>
        </w:rPr>
        <w:t>;</w:t>
      </w:r>
    </w:p>
    <w:p w:rsidR="005610A2" w:rsidP="005610A2" w:rsidRDefault="00234F36" w14:paraId="299937CE" w14:textId="2E0E7511">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zaplatit</w:t>
      </w:r>
      <w:r w:rsidR="005610A2">
        <w:rPr>
          <w:rFonts w:ascii="Times New Roman" w:hAnsi="Times New Roman"/>
          <w:sz w:val="24"/>
          <w:szCs w:val="24"/>
        </w:rPr>
        <w:t xml:space="preserve"> zhotoviteli </w:t>
      </w:r>
      <w:r>
        <w:rPr>
          <w:rFonts w:ascii="Times New Roman" w:hAnsi="Times New Roman"/>
          <w:sz w:val="24"/>
          <w:szCs w:val="24"/>
        </w:rPr>
        <w:t>cenu díla za podmínek stanovených</w:t>
      </w:r>
      <w:r w:rsidR="005610A2">
        <w:rPr>
          <w:rFonts w:ascii="Times New Roman" w:hAnsi="Times New Roman"/>
          <w:sz w:val="24"/>
          <w:szCs w:val="24"/>
        </w:rPr>
        <w:t> touto smlouvou.</w:t>
      </w:r>
    </w:p>
    <w:p w:rsidRPr="00C44682" w:rsidR="005610A2" w:rsidP="005610A2" w:rsidRDefault="005610A2" w14:paraId="75FEB16D" w14:textId="6FC40559">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Další práva a povinnosti smluvních stran plynoucí z právních předpisů nebo jiných ujednání této smlouvy nejsou tímto článkem dotčeny.</w:t>
      </w:r>
      <w:r w:rsidR="00F60DF7">
        <w:rPr>
          <w:rFonts w:ascii="Times New Roman" w:hAnsi="Times New Roman"/>
          <w:sz w:val="24"/>
          <w:szCs w:val="24"/>
        </w:rPr>
        <w:t xml:space="preserve"> Jednotlivé podmínky pro provádění nebo předání a převzetí díla uvedené v příslušných ujednáních této smlouvy anebo vyplývající z jiných částí smluvní dokumentace je nutno plnit kumulativně a interpretovat v jejich vzájemné souvislosti, přičemž jejich systematické zařazení nemá žádný význam z hlediska jejich důležitosti nebo aplikační přednosti, není-li výslovně uvedeno jinak.</w:t>
      </w:r>
    </w:p>
    <w:p w:rsidR="00415C53" w:rsidP="000254E2" w:rsidRDefault="00415C53" w14:paraId="53EAD2A6" w14:textId="47E66063">
      <w:pPr>
        <w:pStyle w:val="Nadpis9"/>
      </w:pPr>
      <w:r>
        <w:br/>
      </w:r>
      <w:r w:rsidR="00907A44">
        <w:t>Způsob provádění díla</w:t>
      </w:r>
    </w:p>
    <w:p w:rsidR="003372F3" w:rsidP="006601E4" w:rsidRDefault="003372F3" w14:paraId="3157ECA9" w14:textId="26ACE0BD">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provede dílo</w:t>
      </w:r>
      <w:r w:rsidR="00902661">
        <w:rPr>
          <w:rFonts w:ascii="Times New Roman" w:hAnsi="Times New Roman"/>
          <w:sz w:val="24"/>
          <w:szCs w:val="24"/>
        </w:rPr>
        <w:t xml:space="preserve"> s odbornou péčí</w:t>
      </w:r>
      <w:r>
        <w:rPr>
          <w:rFonts w:ascii="Times New Roman" w:hAnsi="Times New Roman"/>
          <w:sz w:val="24"/>
          <w:szCs w:val="24"/>
        </w:rPr>
        <w:t xml:space="preserve"> v souladu se smluvní dokumentací a dále v souladu s platnými právními předpisy, platnými technickými, bezpečnostními a hygienickými normami vztahujícími se k materiálům a činnostem prováděným na základě této smlouvy, včetně technických norem, které nejsou obecně závazné.</w:t>
      </w:r>
    </w:p>
    <w:p w:rsidR="006F14B5" w:rsidP="006601E4" w:rsidRDefault="00DB3BFC" w14:paraId="18A90A08" w14:textId="40AD73A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w:t>
      </w:r>
      <w:r w:rsidRPr="229BF1EE" w:rsidR="006601E4">
        <w:rPr>
          <w:rFonts w:ascii="Times New Roman" w:hAnsi="Times New Roman"/>
          <w:sz w:val="24"/>
          <w:szCs w:val="24"/>
        </w:rPr>
        <w:t xml:space="preserve">hotovitel přebírá staveniště (místo plnění) ve stavu, v jakém se nachází, a je povinen zajistit veškerou stavební připravenost. O předání staveniště bude </w:t>
      </w:r>
      <w:r w:rsidRPr="229BF1EE" w:rsidR="00BA2E4F">
        <w:rPr>
          <w:rFonts w:ascii="Times New Roman" w:hAnsi="Times New Roman"/>
          <w:sz w:val="24"/>
          <w:szCs w:val="24"/>
        </w:rPr>
        <w:t xml:space="preserve">smluvními stranami </w:t>
      </w:r>
      <w:r w:rsidRPr="229BF1EE" w:rsidR="006601E4">
        <w:rPr>
          <w:rFonts w:ascii="Times New Roman" w:hAnsi="Times New Roman"/>
          <w:sz w:val="24"/>
          <w:szCs w:val="24"/>
        </w:rPr>
        <w:t>sepsán protokol</w:t>
      </w:r>
      <w:r w:rsidR="00230B24">
        <w:rPr>
          <w:rFonts w:ascii="Times New Roman" w:hAnsi="Times New Roman"/>
          <w:sz w:val="24"/>
          <w:szCs w:val="24"/>
        </w:rPr>
        <w:t>.</w:t>
      </w:r>
    </w:p>
    <w:p w:rsidR="00552D1D" w:rsidP="006F14B5" w:rsidRDefault="00552D1D" w14:paraId="51B32899" w14:textId="2E2E590F">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Použije-li zhotovitel k plnění této smlouvy třetí osobu (např. poddodavatele), odpovídá, jako by plnil sám.</w:t>
      </w:r>
    </w:p>
    <w:p w:rsidRPr="006F14B5" w:rsidR="006F14B5" w:rsidP="006F14B5" w:rsidRDefault="006F14B5" w14:paraId="27F28B4E" w14:textId="40084152">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 xml:space="preserve">Objednatel </w:t>
      </w:r>
      <w:r w:rsidR="006601E4">
        <w:rPr>
          <w:rFonts w:ascii="Times New Roman" w:hAnsi="Times New Roman"/>
          <w:sz w:val="24"/>
          <w:szCs w:val="24"/>
        </w:rPr>
        <w:t xml:space="preserve">je oprávněn </w:t>
      </w:r>
      <w:r w:rsidRPr="006F14B5">
        <w:rPr>
          <w:rFonts w:ascii="Times New Roman" w:hAnsi="Times New Roman"/>
          <w:sz w:val="24"/>
          <w:szCs w:val="24"/>
        </w:rPr>
        <w:t>kontrolovat dílo v průběhu jeho provádění.</w:t>
      </w:r>
      <w:r w:rsidR="009B793C">
        <w:rPr>
          <w:rFonts w:ascii="Times New Roman" w:hAnsi="Times New Roman"/>
          <w:sz w:val="24"/>
          <w:szCs w:val="24"/>
        </w:rPr>
        <w:t xml:space="preserve"> Zhotovitel je povinen za tímto účelem umožnit</w:t>
      </w:r>
      <w:r w:rsidRPr="006F14B5" w:rsidR="009B793C">
        <w:rPr>
          <w:rFonts w:ascii="Times New Roman" w:hAnsi="Times New Roman"/>
          <w:sz w:val="24"/>
          <w:szCs w:val="24"/>
        </w:rPr>
        <w:t xml:space="preserve"> </w:t>
      </w:r>
      <w:r w:rsidR="009B793C">
        <w:rPr>
          <w:rFonts w:ascii="Times New Roman" w:hAnsi="Times New Roman"/>
          <w:sz w:val="24"/>
          <w:szCs w:val="24"/>
        </w:rPr>
        <w:t xml:space="preserve">objednateli a </w:t>
      </w:r>
      <w:r w:rsidR="004B7995">
        <w:rPr>
          <w:rFonts w:ascii="Times New Roman" w:hAnsi="Times New Roman"/>
          <w:sz w:val="24"/>
          <w:szCs w:val="24"/>
        </w:rPr>
        <w:t>jím</w:t>
      </w:r>
      <w:r w:rsidR="009B793C">
        <w:rPr>
          <w:rFonts w:ascii="Times New Roman" w:hAnsi="Times New Roman"/>
          <w:sz w:val="24"/>
          <w:szCs w:val="24"/>
        </w:rPr>
        <w:t xml:space="preserve"> pověřeným osobám přístup na staveniště.</w:t>
      </w:r>
    </w:p>
    <w:p w:rsidR="00531332" w:rsidP="00531332" w:rsidRDefault="00531332" w14:paraId="2CED515F" w14:textId="253EED89">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 xml:space="preserve">Zhotovitel </w:t>
      </w:r>
      <w:r>
        <w:rPr>
          <w:rFonts w:ascii="Times New Roman" w:hAnsi="Times New Roman"/>
          <w:sz w:val="24"/>
          <w:szCs w:val="24"/>
        </w:rPr>
        <w:t xml:space="preserve">smí </w:t>
      </w:r>
      <w:r w:rsidRPr="006F14B5">
        <w:rPr>
          <w:rFonts w:ascii="Times New Roman" w:hAnsi="Times New Roman"/>
          <w:sz w:val="24"/>
          <w:szCs w:val="24"/>
        </w:rPr>
        <w:t>užívat staveniště jen pro účely související s prováděním díla.</w:t>
      </w:r>
      <w:r>
        <w:rPr>
          <w:rFonts w:ascii="Times New Roman" w:hAnsi="Times New Roman"/>
          <w:sz w:val="24"/>
          <w:szCs w:val="24"/>
        </w:rPr>
        <w:t xml:space="preserve"> Zhotovitel je v této souvislosti </w:t>
      </w:r>
      <w:r w:rsidR="0059008F">
        <w:rPr>
          <w:rFonts w:ascii="Times New Roman" w:hAnsi="Times New Roman"/>
          <w:sz w:val="24"/>
          <w:szCs w:val="24"/>
        </w:rPr>
        <w:t xml:space="preserve">zejména </w:t>
      </w:r>
      <w:r>
        <w:rPr>
          <w:rFonts w:ascii="Times New Roman" w:hAnsi="Times New Roman"/>
          <w:sz w:val="24"/>
          <w:szCs w:val="24"/>
        </w:rPr>
        <w:t>povinen</w:t>
      </w:r>
    </w:p>
    <w:p w:rsidR="00531332" w:rsidP="00531332" w:rsidRDefault="00531332" w14:paraId="5A9D7533" w14:textId="48E3CF4B">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udržovat na staveništi i v ostatních </w:t>
      </w:r>
      <w:r w:rsidR="00A64F75">
        <w:rPr>
          <w:rFonts w:ascii="Times New Roman" w:hAnsi="Times New Roman"/>
          <w:sz w:val="24"/>
          <w:szCs w:val="24"/>
        </w:rPr>
        <w:t>zhotovitelem</w:t>
      </w:r>
      <w:r>
        <w:rPr>
          <w:rFonts w:ascii="Times New Roman" w:hAnsi="Times New Roman"/>
          <w:sz w:val="24"/>
          <w:szCs w:val="24"/>
        </w:rPr>
        <w:t xml:space="preserve"> užívaných prostorách budovy </w:t>
      </w:r>
      <w:r w:rsidR="00B51BB2">
        <w:rPr>
          <w:rFonts w:ascii="Times New Roman" w:hAnsi="Times New Roman"/>
          <w:sz w:val="24"/>
          <w:szCs w:val="24"/>
        </w:rPr>
        <w:t xml:space="preserve">Rytířská 10 </w:t>
      </w:r>
      <w:r>
        <w:rPr>
          <w:rFonts w:ascii="Times New Roman" w:hAnsi="Times New Roman"/>
          <w:sz w:val="24"/>
          <w:szCs w:val="24"/>
        </w:rPr>
        <w:t>pořádek a čistotu</w:t>
      </w:r>
      <w:r w:rsidR="00474F18">
        <w:rPr>
          <w:rFonts w:ascii="Times New Roman" w:hAnsi="Times New Roman"/>
          <w:sz w:val="24"/>
          <w:szCs w:val="24"/>
        </w:rPr>
        <w:t xml:space="preserve"> a po dokončení díla provést úklid staveniště</w:t>
      </w:r>
      <w:r>
        <w:rPr>
          <w:rFonts w:ascii="Times New Roman" w:hAnsi="Times New Roman"/>
          <w:sz w:val="24"/>
          <w:szCs w:val="24"/>
        </w:rPr>
        <w:t>;</w:t>
      </w:r>
    </w:p>
    <w:p w:rsidR="00531332" w:rsidP="00531332" w:rsidRDefault="00531332" w14:paraId="5BA4889C" w14:textId="66943926">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neprodleně odstraňovat veškerá znečištění či poškození prostor staveniště anebo </w:t>
      </w:r>
      <w:r w:rsidR="00A64F75">
        <w:rPr>
          <w:rFonts w:ascii="Times New Roman" w:hAnsi="Times New Roman"/>
          <w:sz w:val="24"/>
          <w:szCs w:val="24"/>
        </w:rPr>
        <w:t>dalších zhotovitelem</w:t>
      </w:r>
      <w:r>
        <w:rPr>
          <w:rFonts w:ascii="Times New Roman" w:hAnsi="Times New Roman"/>
          <w:sz w:val="24"/>
          <w:szCs w:val="24"/>
        </w:rPr>
        <w:t xml:space="preserve"> užívaných prostor budovy</w:t>
      </w:r>
      <w:r w:rsidR="00B51BB2">
        <w:rPr>
          <w:rFonts w:ascii="Times New Roman" w:hAnsi="Times New Roman"/>
          <w:sz w:val="24"/>
          <w:szCs w:val="24"/>
        </w:rPr>
        <w:t xml:space="preserve"> Rytířská 10</w:t>
      </w:r>
      <w:r>
        <w:rPr>
          <w:rFonts w:ascii="Times New Roman" w:hAnsi="Times New Roman"/>
          <w:sz w:val="24"/>
          <w:szCs w:val="24"/>
        </w:rPr>
        <w:t>;</w:t>
      </w:r>
    </w:p>
    <w:p w:rsidR="00474F18" w:rsidP="00531332" w:rsidRDefault="00474F18" w14:paraId="57F50A93" w14:textId="6D477D56">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průběžně odstraňovat veškeré odpady vzniklé v souvislosti s prováděním díla a zajistit jejich odvoz a bezpečnou likvidaci; nejpozději při předání díla je zhotovitel povinen objednateli předložit doklady o bezpečné likvidaci tohoto odpadu;</w:t>
      </w:r>
    </w:p>
    <w:p w:rsidR="00474F18" w:rsidP="00531332" w:rsidRDefault="00474F18" w14:paraId="269BBC44" w14:textId="5F615CE4">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zajistit ochranu díla a staveniště včetně souvisejících prostor budovy</w:t>
      </w:r>
      <w:r w:rsidR="00B51BB2">
        <w:rPr>
          <w:rFonts w:ascii="Times New Roman" w:hAnsi="Times New Roman"/>
          <w:sz w:val="24"/>
          <w:szCs w:val="24"/>
        </w:rPr>
        <w:t xml:space="preserve"> Rytířská 10</w:t>
      </w:r>
      <w:r>
        <w:rPr>
          <w:rFonts w:ascii="Times New Roman" w:hAnsi="Times New Roman"/>
          <w:sz w:val="24"/>
          <w:szCs w:val="24"/>
        </w:rPr>
        <w:t xml:space="preserve"> před poškozením nebo znečištěním tím, že přijme vhodná organizační a technická opatření (např. zakrytí povrchů apod.)</w:t>
      </w:r>
    </w:p>
    <w:p w:rsidR="0059008F" w:rsidP="00531332" w:rsidRDefault="0059008F" w14:paraId="2456FCD9" w14:textId="73483993">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t>zajistit</w:t>
      </w:r>
      <w:r w:rsidRPr="006F14B5">
        <w:rPr>
          <w:rFonts w:ascii="Times New Roman" w:hAnsi="Times New Roman"/>
          <w:sz w:val="24"/>
          <w:szCs w:val="24"/>
        </w:rPr>
        <w:t xml:space="preserve">, aby </w:t>
      </w:r>
      <w:r>
        <w:rPr>
          <w:rFonts w:ascii="Times New Roman" w:hAnsi="Times New Roman"/>
          <w:sz w:val="24"/>
          <w:szCs w:val="24"/>
        </w:rPr>
        <w:t xml:space="preserve">všechny jím vyslané osoby vyskytující se na staveništi měly legální status z hlediska platných právních předpisů (zejména řádné povolení k pobytu a pracovní povolení v případě cizozemských pracovníků, jsou-li taková povolení právními předpisy vyžadována) a aby </w:t>
      </w:r>
      <w:r w:rsidRPr="006F14B5">
        <w:rPr>
          <w:rFonts w:ascii="Times New Roman" w:hAnsi="Times New Roman"/>
          <w:sz w:val="24"/>
          <w:szCs w:val="24"/>
        </w:rPr>
        <w:t>nebyl v místě plnění předmětu smlouvy umožněn bez souhlasu objednatele přístup osobám, které se nepodílejí na plnění předmětu této smlouvy</w:t>
      </w:r>
      <w:r>
        <w:rPr>
          <w:rFonts w:ascii="Times New Roman" w:hAnsi="Times New Roman"/>
          <w:sz w:val="24"/>
          <w:szCs w:val="24"/>
        </w:rPr>
        <w:t>;</w:t>
      </w:r>
    </w:p>
    <w:p w:rsidR="00474F18" w:rsidP="00531332" w:rsidRDefault="00474F18" w14:paraId="03619EE9" w14:textId="1DFDA5BB">
      <w:pPr>
        <w:pStyle w:val="Bezmezer"/>
        <w:keepNext/>
        <w:keepLines/>
        <w:numPr>
          <w:ilvl w:val="2"/>
          <w:numId w:val="1"/>
        </w:numPr>
        <w:spacing w:after="120"/>
        <w:jc w:val="both"/>
        <w:rPr>
          <w:rFonts w:ascii="Times New Roman" w:hAnsi="Times New Roman"/>
          <w:sz w:val="24"/>
          <w:szCs w:val="24"/>
        </w:rPr>
      </w:pPr>
      <w:r>
        <w:rPr>
          <w:rFonts w:ascii="Times New Roman" w:hAnsi="Times New Roman"/>
          <w:sz w:val="24"/>
          <w:szCs w:val="24"/>
        </w:rPr>
        <w:lastRenderedPageBreak/>
        <w:t xml:space="preserve">zajistit dodržování </w:t>
      </w:r>
      <w:r w:rsidR="00F65BC7">
        <w:rPr>
          <w:rFonts w:ascii="Times New Roman" w:hAnsi="Times New Roman"/>
          <w:sz w:val="24"/>
          <w:szCs w:val="24"/>
        </w:rPr>
        <w:t>veškerých právních a dalších předpisů vztahujících se k provádění díla, zejména předpisů na úseku bezpečnosti a ochrany zdraví při práci, hygienických předpisů, předpisů na ochranu životního prostředí, předpisů o nakládání s odpady, požárních předpisů</w:t>
      </w:r>
      <w:r w:rsidR="003F7FF1">
        <w:rPr>
          <w:rFonts w:ascii="Times New Roman" w:hAnsi="Times New Roman"/>
          <w:sz w:val="24"/>
          <w:szCs w:val="24"/>
        </w:rPr>
        <w:t>.</w:t>
      </w:r>
    </w:p>
    <w:p w:rsidR="00075C94" w:rsidP="006F14B5" w:rsidRDefault="00075C94" w14:paraId="5B8EB302" w14:textId="30AF2DF1">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je povinen vyklidit staveniště nejpozději v den předání a převzetí díla.</w:t>
      </w:r>
    </w:p>
    <w:p w:rsidR="00132BFE" w:rsidP="006F14B5" w:rsidRDefault="00132BFE" w14:paraId="6A201E23" w14:textId="3F4498ED">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Zhotovitel je povinen provádět dílo tak, aby v důsledku činnosti zhotovitele nedocházelo k porušování povinností objednatele vyplývajících </w:t>
      </w:r>
      <w:r w:rsidR="00672600">
        <w:rPr>
          <w:rFonts w:ascii="Times New Roman" w:hAnsi="Times New Roman"/>
          <w:sz w:val="24"/>
          <w:szCs w:val="24"/>
        </w:rPr>
        <w:t xml:space="preserve">ze Smlouvy o provedení stavebních úprav, </w:t>
      </w:r>
      <w:r>
        <w:rPr>
          <w:rFonts w:ascii="Times New Roman" w:hAnsi="Times New Roman"/>
          <w:sz w:val="24"/>
          <w:szCs w:val="24"/>
        </w:rPr>
        <w:t>nájemní smlouvy 1 a nájemní smlouvy 2</w:t>
      </w:r>
      <w:r w:rsidR="00672600">
        <w:rPr>
          <w:rFonts w:ascii="Times New Roman" w:hAnsi="Times New Roman"/>
          <w:sz w:val="24"/>
          <w:szCs w:val="24"/>
        </w:rPr>
        <w:t>.</w:t>
      </w:r>
    </w:p>
    <w:p w:rsidR="00531332" w:rsidP="006F14B5" w:rsidRDefault="00531332" w14:paraId="7B2DACB7" w14:textId="4B4102ED">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bere na vědomí, že místo realizace díla se nachází v 5. NP podlaží budovy</w:t>
      </w:r>
      <w:r w:rsidR="00132BFE">
        <w:rPr>
          <w:rFonts w:ascii="Times New Roman" w:hAnsi="Times New Roman"/>
          <w:sz w:val="24"/>
          <w:szCs w:val="24"/>
        </w:rPr>
        <w:t xml:space="preserve"> </w:t>
      </w:r>
      <w:r w:rsidR="00F541B9">
        <w:rPr>
          <w:rFonts w:ascii="Times New Roman" w:hAnsi="Times New Roman"/>
          <w:sz w:val="24"/>
          <w:szCs w:val="24"/>
        </w:rPr>
        <w:t xml:space="preserve">Rytířská 10 </w:t>
      </w:r>
      <w:r w:rsidR="00132BFE">
        <w:rPr>
          <w:rFonts w:ascii="Times New Roman" w:hAnsi="Times New Roman"/>
          <w:sz w:val="24"/>
          <w:szCs w:val="24"/>
        </w:rPr>
        <w:t xml:space="preserve">užívané též jinými subjekty než objednatelem. Zhotovitel je povinen organizovat práce při provádění díla tak, aby nenarušoval provoz a činnost těchto dalších subjektů. </w:t>
      </w:r>
      <w:r w:rsidR="00237768">
        <w:rPr>
          <w:rFonts w:ascii="Times New Roman" w:hAnsi="Times New Roman"/>
          <w:sz w:val="24"/>
          <w:szCs w:val="24"/>
        </w:rPr>
        <w:t>Společné prostory budovy</w:t>
      </w:r>
      <w:r w:rsidR="00F541B9">
        <w:rPr>
          <w:rFonts w:ascii="Times New Roman" w:hAnsi="Times New Roman"/>
          <w:sz w:val="24"/>
          <w:szCs w:val="24"/>
        </w:rPr>
        <w:t xml:space="preserve"> Rytířská 10</w:t>
      </w:r>
      <w:r w:rsidR="00237768">
        <w:rPr>
          <w:rFonts w:ascii="Times New Roman" w:hAnsi="Times New Roman"/>
          <w:sz w:val="24"/>
          <w:szCs w:val="24"/>
        </w:rPr>
        <w:t xml:space="preserve"> (včetně výtahu), které jsou souběžně užívány též subjekty odlišnými od objednatele, smí zhotovitel využít pouze v nezbytně nutném rozsahu; konkrétní způsob je zhotovitel povinen předem projednat se správcem </w:t>
      </w:r>
      <w:r w:rsidR="00416BA0">
        <w:rPr>
          <w:rFonts w:ascii="Times New Roman" w:hAnsi="Times New Roman"/>
          <w:sz w:val="24"/>
          <w:szCs w:val="24"/>
        </w:rPr>
        <w:t>budovy Rytířská 10, kterým je společnost</w:t>
      </w:r>
      <w:r w:rsidR="00237768">
        <w:rPr>
          <w:rFonts w:ascii="Times New Roman" w:hAnsi="Times New Roman"/>
          <w:sz w:val="24"/>
          <w:szCs w:val="24"/>
        </w:rPr>
        <w:t xml:space="preserve"> SOLID a.s., Truhlářská 33, 110 00 Praha 1, tel. 221 778</w:t>
      </w:r>
      <w:r w:rsidR="009B793C">
        <w:rPr>
          <w:rFonts w:ascii="Times New Roman" w:hAnsi="Times New Roman"/>
          <w:sz w:val="24"/>
          <w:szCs w:val="24"/>
        </w:rPr>
        <w:t> </w:t>
      </w:r>
      <w:r w:rsidR="00237768">
        <w:rPr>
          <w:rFonts w:ascii="Times New Roman" w:hAnsi="Times New Roman"/>
          <w:sz w:val="24"/>
          <w:szCs w:val="24"/>
        </w:rPr>
        <w:t>330</w:t>
      </w:r>
      <w:r w:rsidR="009B793C">
        <w:rPr>
          <w:rFonts w:ascii="Times New Roman" w:hAnsi="Times New Roman"/>
          <w:sz w:val="24"/>
          <w:szCs w:val="24"/>
        </w:rPr>
        <w:t xml:space="preserve"> (dále jen „</w:t>
      </w:r>
      <w:r w:rsidRPr="009B793C" w:rsidR="009B793C">
        <w:rPr>
          <w:rFonts w:ascii="Times New Roman" w:hAnsi="Times New Roman"/>
          <w:b/>
          <w:sz w:val="24"/>
          <w:szCs w:val="24"/>
        </w:rPr>
        <w:t>správce objektu</w:t>
      </w:r>
      <w:r w:rsidR="009B793C">
        <w:rPr>
          <w:rFonts w:ascii="Times New Roman" w:hAnsi="Times New Roman"/>
          <w:sz w:val="24"/>
          <w:szCs w:val="24"/>
        </w:rPr>
        <w:t>“)</w:t>
      </w:r>
      <w:r w:rsidR="00237768">
        <w:rPr>
          <w:rFonts w:ascii="Times New Roman" w:hAnsi="Times New Roman"/>
          <w:sz w:val="24"/>
          <w:szCs w:val="24"/>
        </w:rPr>
        <w:t>.</w:t>
      </w:r>
    </w:p>
    <w:p w:rsidR="00B82ABA" w:rsidP="00625727" w:rsidRDefault="00B82ABA" w14:paraId="4246062F" w14:textId="181A2E91">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dále bere na vědomí, že budova</w:t>
      </w:r>
      <w:r w:rsidR="00F541B9">
        <w:rPr>
          <w:rFonts w:ascii="Times New Roman" w:hAnsi="Times New Roman"/>
          <w:sz w:val="24"/>
          <w:szCs w:val="24"/>
        </w:rPr>
        <w:t xml:space="preserve"> Rytířská 10</w:t>
      </w:r>
      <w:r>
        <w:rPr>
          <w:rFonts w:ascii="Times New Roman" w:hAnsi="Times New Roman"/>
          <w:sz w:val="24"/>
          <w:szCs w:val="24"/>
        </w:rPr>
        <w:t xml:space="preserve">, v níž </w:t>
      </w:r>
      <w:r w:rsidR="001417AA">
        <w:rPr>
          <w:rFonts w:ascii="Times New Roman" w:hAnsi="Times New Roman"/>
          <w:sz w:val="24"/>
          <w:szCs w:val="24"/>
        </w:rPr>
        <w:t xml:space="preserve">a na níž </w:t>
      </w:r>
      <w:r>
        <w:rPr>
          <w:rFonts w:ascii="Times New Roman" w:hAnsi="Times New Roman"/>
          <w:sz w:val="24"/>
          <w:szCs w:val="24"/>
        </w:rPr>
        <w:t>bude dílo prováděno, je nemovitou kulturní památkou ve smyslu zákona č. 20/1987 Sb., o státní památkové péči, ve znění pozdějších předpisů, a je povinen této skutečnosti</w:t>
      </w:r>
      <w:r w:rsidR="00E507A1">
        <w:rPr>
          <w:rFonts w:ascii="Times New Roman" w:hAnsi="Times New Roman"/>
          <w:sz w:val="24"/>
          <w:szCs w:val="24"/>
        </w:rPr>
        <w:t xml:space="preserve"> adekvátně uzpůsobit provádění díla</w:t>
      </w:r>
      <w:r>
        <w:rPr>
          <w:rFonts w:ascii="Times New Roman" w:hAnsi="Times New Roman"/>
          <w:sz w:val="24"/>
          <w:szCs w:val="24"/>
        </w:rPr>
        <w:t>.</w:t>
      </w:r>
    </w:p>
    <w:p w:rsidR="00384D72" w:rsidP="00625727" w:rsidRDefault="00384D72" w14:paraId="449C8B6F" w14:textId="3B3C43D4">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je povinen vést ode dne zahájení prací na díle stavební deník.</w:t>
      </w:r>
      <w:r w:rsidR="001C423A">
        <w:rPr>
          <w:rFonts w:ascii="Times New Roman" w:hAnsi="Times New Roman"/>
          <w:sz w:val="24"/>
          <w:szCs w:val="24"/>
        </w:rPr>
        <w:t xml:space="preserve"> Do stavebního deníku se zapisují všechny skutečnosti rozhodné pro plnění této smlouvy, zejména údaje o časovém postupu prací, odchylky prováděných prací od smluvní dokumentace, jakož i údaje nutné k posouzení provedených prací orgány veřejné správy. Denní záznamy se zapisují v den, kdy byly provedeny práce tvořící obsah těchto záznamů. </w:t>
      </w:r>
      <w:r w:rsidRPr="006F14B5" w:rsidR="001C423A">
        <w:rPr>
          <w:rFonts w:ascii="Times New Roman" w:hAnsi="Times New Roman"/>
          <w:sz w:val="24"/>
          <w:szCs w:val="24"/>
        </w:rPr>
        <w:t xml:space="preserve">Objednatel je </w:t>
      </w:r>
      <w:r w:rsidR="001C423A">
        <w:rPr>
          <w:rFonts w:ascii="Times New Roman" w:hAnsi="Times New Roman"/>
          <w:sz w:val="24"/>
          <w:szCs w:val="24"/>
        </w:rPr>
        <w:t>oprávněn k</w:t>
      </w:r>
      <w:r w:rsidRPr="006F14B5" w:rsidR="001C423A">
        <w:rPr>
          <w:rFonts w:ascii="Times New Roman" w:hAnsi="Times New Roman"/>
          <w:sz w:val="24"/>
          <w:szCs w:val="24"/>
        </w:rPr>
        <w:t xml:space="preserve"> zápisům zhotovitele připojovat své stanovisko </w:t>
      </w:r>
      <w:r w:rsidR="001C423A">
        <w:rPr>
          <w:rFonts w:ascii="Times New Roman" w:hAnsi="Times New Roman"/>
          <w:sz w:val="24"/>
          <w:szCs w:val="24"/>
        </w:rPr>
        <w:t>(</w:t>
      </w:r>
      <w:r w:rsidRPr="006F14B5" w:rsidR="001C423A">
        <w:rPr>
          <w:rFonts w:ascii="Times New Roman" w:hAnsi="Times New Roman"/>
          <w:sz w:val="24"/>
          <w:szCs w:val="24"/>
        </w:rPr>
        <w:t>souhlas, námitky, návrh na řešení či jiná opatření, apod.</w:t>
      </w:r>
      <w:r w:rsidR="001C423A">
        <w:rPr>
          <w:rFonts w:ascii="Times New Roman" w:hAnsi="Times New Roman"/>
          <w:sz w:val="24"/>
          <w:szCs w:val="24"/>
        </w:rPr>
        <w:t>).</w:t>
      </w:r>
      <w:r w:rsidRPr="006F14B5" w:rsidR="001C423A">
        <w:rPr>
          <w:rFonts w:ascii="Times New Roman" w:hAnsi="Times New Roman"/>
          <w:sz w:val="24"/>
          <w:szCs w:val="24"/>
        </w:rPr>
        <w:t xml:space="preserve"> </w:t>
      </w:r>
      <w:r w:rsidR="001C423A">
        <w:rPr>
          <w:rFonts w:ascii="Times New Roman" w:hAnsi="Times New Roman"/>
          <w:sz w:val="24"/>
          <w:szCs w:val="24"/>
        </w:rPr>
        <w:t>Zhotovitel je povinen odpovídat na zápisy ve stavebním deníku provedené objednatelem do 3 pracovních dnů; neodpoví-li v tomto termínu, platí, že s provedeným zápisem souhlasí. Zápisy ve stavebním deníku se nepovažují za žádných okolností za změnu této smlouvy nebo za její dodatek a nelze jimi tuto smlouvu jakkoliv měnit nebo doplňovat.</w:t>
      </w:r>
    </w:p>
    <w:p w:rsidR="001C423A" w:rsidP="00625727" w:rsidRDefault="001C423A" w14:paraId="48B5B2D5" w14:textId="7EBB1701">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Stavební deník musí být po celou dobu provádění díla objednateli trvale přístupný a jeho listy musí být očíslovány. Stavební deník musí být veden až do předání a převzetí díla objednatelem.</w:t>
      </w:r>
    </w:p>
    <w:p w:rsidRPr="006F14B5" w:rsidR="002933F5" w:rsidP="002933F5" w:rsidRDefault="006F14B5" w14:paraId="492B551C" w14:textId="22CB3F26">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 xml:space="preserve">Zhotovitel odpovídá za bezpečnost a ochranu zdraví všech osob v prostorách plnění předmětu této smlouvy a zabezpečí, aby osoby zhotovitele byly </w:t>
      </w:r>
      <w:r w:rsidR="004B565E">
        <w:rPr>
          <w:rFonts w:ascii="Times New Roman" w:hAnsi="Times New Roman"/>
          <w:sz w:val="24"/>
          <w:szCs w:val="24"/>
        </w:rPr>
        <w:t xml:space="preserve">v potřebném rozsahu </w:t>
      </w:r>
      <w:r w:rsidRPr="006F14B5">
        <w:rPr>
          <w:rFonts w:ascii="Times New Roman" w:hAnsi="Times New Roman"/>
          <w:sz w:val="24"/>
          <w:szCs w:val="24"/>
        </w:rPr>
        <w:t>vybaveny ochrannými pracovními pomůckami.</w:t>
      </w:r>
      <w:r w:rsidRPr="002933F5" w:rsidR="002933F5">
        <w:rPr>
          <w:rFonts w:ascii="Times New Roman" w:hAnsi="Times New Roman"/>
          <w:sz w:val="24"/>
          <w:szCs w:val="24"/>
        </w:rPr>
        <w:t xml:space="preserve"> </w:t>
      </w:r>
      <w:r w:rsidRPr="006F14B5" w:rsidR="002933F5">
        <w:rPr>
          <w:rFonts w:ascii="Times New Roman" w:hAnsi="Times New Roman"/>
          <w:sz w:val="24"/>
          <w:szCs w:val="24"/>
        </w:rPr>
        <w:t xml:space="preserve">Zhotovitel </w:t>
      </w:r>
      <w:r w:rsidR="002933F5">
        <w:rPr>
          <w:rFonts w:ascii="Times New Roman" w:hAnsi="Times New Roman"/>
          <w:sz w:val="24"/>
          <w:szCs w:val="24"/>
        </w:rPr>
        <w:t>zajistí na staveništi výkon funkce koordinátora bezpečnosti a ochrany zdraví při práci.</w:t>
      </w:r>
    </w:p>
    <w:p w:rsidRPr="000E1DF7" w:rsidR="002933F5" w:rsidP="002933F5" w:rsidRDefault="002933F5" w14:paraId="393C2AFE" w14:textId="4CA4C235">
      <w:pPr>
        <w:pStyle w:val="Bezmezer"/>
        <w:keepNext/>
        <w:keepLines/>
        <w:numPr>
          <w:ilvl w:val="1"/>
          <w:numId w:val="1"/>
        </w:numPr>
        <w:spacing w:after="120"/>
        <w:jc w:val="both"/>
        <w:rPr>
          <w:rFonts w:ascii="Times New Roman" w:hAnsi="Times New Roman"/>
          <w:sz w:val="24"/>
          <w:szCs w:val="24"/>
        </w:rPr>
      </w:pPr>
      <w:r w:rsidRPr="1BBFAAF5">
        <w:rPr>
          <w:rFonts w:ascii="Times New Roman" w:hAnsi="Times New Roman"/>
          <w:sz w:val="24"/>
          <w:szCs w:val="24"/>
        </w:rPr>
        <w:t xml:space="preserve">Zhotovitel je povinen při </w:t>
      </w:r>
      <w:r w:rsidRPr="000E1DF7">
        <w:rPr>
          <w:rFonts w:ascii="Times New Roman" w:hAnsi="Times New Roman"/>
          <w:sz w:val="24"/>
          <w:szCs w:val="24"/>
        </w:rPr>
        <w:t>provádění díla brát maximální ohled na to, aby svou činností nenarušoval provoz v</w:t>
      </w:r>
      <w:r w:rsidRPr="005B176B" w:rsidR="00F541B9">
        <w:rPr>
          <w:rFonts w:ascii="Times New Roman" w:hAnsi="Times New Roman"/>
          <w:sz w:val="24"/>
          <w:szCs w:val="24"/>
        </w:rPr>
        <w:t> </w:t>
      </w:r>
      <w:r w:rsidRPr="00702853">
        <w:rPr>
          <w:rFonts w:ascii="Times New Roman" w:hAnsi="Times New Roman"/>
          <w:sz w:val="24"/>
          <w:szCs w:val="24"/>
        </w:rPr>
        <w:t>budově</w:t>
      </w:r>
      <w:r w:rsidRPr="00702853" w:rsidR="00F541B9">
        <w:rPr>
          <w:rFonts w:ascii="Times New Roman" w:hAnsi="Times New Roman"/>
          <w:sz w:val="24"/>
          <w:szCs w:val="24"/>
        </w:rPr>
        <w:t xml:space="preserve"> Rytířská 10</w:t>
      </w:r>
      <w:r w:rsidRPr="00702853">
        <w:rPr>
          <w:rFonts w:ascii="Times New Roman" w:hAnsi="Times New Roman"/>
          <w:sz w:val="24"/>
          <w:szCs w:val="24"/>
        </w:rPr>
        <w:t>. Práce, které se v interiérech budovy</w:t>
      </w:r>
      <w:r w:rsidRPr="00B076F1" w:rsidR="00F541B9">
        <w:rPr>
          <w:rFonts w:ascii="Times New Roman" w:hAnsi="Times New Roman"/>
          <w:sz w:val="24"/>
          <w:szCs w:val="24"/>
        </w:rPr>
        <w:t xml:space="preserve"> Rytířská 10</w:t>
      </w:r>
      <w:r w:rsidRPr="00B076F1">
        <w:rPr>
          <w:rFonts w:ascii="Times New Roman" w:hAnsi="Times New Roman"/>
          <w:sz w:val="24"/>
          <w:szCs w:val="24"/>
        </w:rPr>
        <w:t xml:space="preserve"> projevují vibracemi, prašností nebo zvýšeným hlukem, </w:t>
      </w:r>
      <w:r w:rsidRPr="00B076F1" w:rsidR="00A21283">
        <w:rPr>
          <w:rFonts w:ascii="Times New Roman" w:hAnsi="Times New Roman"/>
          <w:sz w:val="24"/>
          <w:szCs w:val="24"/>
        </w:rPr>
        <w:t>ne</w:t>
      </w:r>
      <w:r w:rsidRPr="00B076F1">
        <w:rPr>
          <w:rFonts w:ascii="Times New Roman" w:hAnsi="Times New Roman"/>
          <w:sz w:val="24"/>
          <w:szCs w:val="24"/>
        </w:rPr>
        <w:t xml:space="preserve">smějí být prováděny </w:t>
      </w:r>
      <w:r w:rsidR="000377BB">
        <w:rPr>
          <w:rFonts w:ascii="Times New Roman" w:hAnsi="Times New Roman"/>
          <w:sz w:val="24"/>
          <w:szCs w:val="24"/>
        </w:rPr>
        <w:t>v </w:t>
      </w:r>
      <w:r w:rsidRPr="00B076F1">
        <w:rPr>
          <w:rFonts w:ascii="Times New Roman" w:hAnsi="Times New Roman"/>
          <w:sz w:val="24"/>
          <w:szCs w:val="24"/>
        </w:rPr>
        <w:t xml:space="preserve">pracovní dny </w:t>
      </w:r>
      <w:r w:rsidRPr="00B076F1" w:rsidR="00A21283">
        <w:rPr>
          <w:rFonts w:ascii="Times New Roman" w:hAnsi="Times New Roman"/>
          <w:sz w:val="24"/>
          <w:szCs w:val="24"/>
        </w:rPr>
        <w:t xml:space="preserve">mezi </w:t>
      </w:r>
      <w:r w:rsidRPr="00B076F1">
        <w:rPr>
          <w:rFonts w:ascii="Times New Roman" w:hAnsi="Times New Roman"/>
          <w:sz w:val="24"/>
          <w:szCs w:val="24"/>
        </w:rPr>
        <w:t>0</w:t>
      </w:r>
      <w:r w:rsidRPr="00B076F1" w:rsidR="613A13A8">
        <w:rPr>
          <w:rFonts w:ascii="Times New Roman" w:hAnsi="Times New Roman"/>
          <w:sz w:val="24"/>
          <w:szCs w:val="24"/>
        </w:rPr>
        <w:t>9</w:t>
      </w:r>
      <w:r w:rsidRPr="00B076F1">
        <w:rPr>
          <w:rFonts w:ascii="Times New Roman" w:hAnsi="Times New Roman"/>
          <w:sz w:val="24"/>
          <w:szCs w:val="24"/>
        </w:rPr>
        <w:t xml:space="preserve">:00 </w:t>
      </w:r>
      <w:r w:rsidRPr="00B076F1" w:rsidR="00A21283">
        <w:rPr>
          <w:rFonts w:ascii="Times New Roman" w:hAnsi="Times New Roman"/>
          <w:sz w:val="24"/>
          <w:szCs w:val="24"/>
        </w:rPr>
        <w:t>a</w:t>
      </w:r>
      <w:r w:rsidRPr="00B076F1">
        <w:rPr>
          <w:rFonts w:ascii="Times New Roman" w:hAnsi="Times New Roman"/>
          <w:sz w:val="24"/>
          <w:szCs w:val="24"/>
        </w:rPr>
        <w:t xml:space="preserve"> 1</w:t>
      </w:r>
      <w:r w:rsidRPr="00B076F1" w:rsidR="3AF3F795">
        <w:rPr>
          <w:rFonts w:ascii="Times New Roman" w:hAnsi="Times New Roman"/>
          <w:sz w:val="24"/>
          <w:szCs w:val="24"/>
        </w:rPr>
        <w:t>5</w:t>
      </w:r>
      <w:r w:rsidRPr="00B076F1">
        <w:rPr>
          <w:rFonts w:ascii="Times New Roman" w:hAnsi="Times New Roman"/>
          <w:sz w:val="24"/>
          <w:szCs w:val="24"/>
        </w:rPr>
        <w:t xml:space="preserve">:00 hod., nedohodne-li se </w:t>
      </w:r>
      <w:r w:rsidRPr="00B076F1" w:rsidR="00A21283">
        <w:rPr>
          <w:rFonts w:ascii="Times New Roman" w:hAnsi="Times New Roman"/>
          <w:sz w:val="24"/>
          <w:szCs w:val="24"/>
        </w:rPr>
        <w:t xml:space="preserve">zhotovitel </w:t>
      </w:r>
      <w:r w:rsidRPr="00B076F1">
        <w:rPr>
          <w:rFonts w:ascii="Times New Roman" w:hAnsi="Times New Roman"/>
          <w:sz w:val="24"/>
          <w:szCs w:val="24"/>
        </w:rPr>
        <w:t>v konkrétním případě s objednatelem jinak</w:t>
      </w:r>
      <w:r w:rsidRPr="000E1DF7">
        <w:rPr>
          <w:rFonts w:ascii="Times New Roman" w:hAnsi="Times New Roman"/>
          <w:sz w:val="24"/>
          <w:szCs w:val="24"/>
        </w:rPr>
        <w:t>.</w:t>
      </w:r>
    </w:p>
    <w:p w:rsidRPr="00C832E3" w:rsidR="002933F5" w:rsidP="002933F5" w:rsidRDefault="002933F5" w14:paraId="544A1D20" w14:textId="77777777">
      <w:pPr>
        <w:pStyle w:val="Bezmezer"/>
        <w:keepNext/>
        <w:keepLines/>
        <w:numPr>
          <w:ilvl w:val="1"/>
          <w:numId w:val="1"/>
        </w:numPr>
        <w:spacing w:after="120"/>
        <w:jc w:val="both"/>
        <w:rPr>
          <w:rFonts w:ascii="Times New Roman" w:hAnsi="Times New Roman"/>
          <w:sz w:val="24"/>
          <w:szCs w:val="24"/>
        </w:rPr>
      </w:pPr>
      <w:r w:rsidRPr="00C832E3">
        <w:rPr>
          <w:rFonts w:ascii="Times New Roman" w:hAnsi="Times New Roman"/>
          <w:sz w:val="24"/>
          <w:szCs w:val="24"/>
        </w:rPr>
        <w:t xml:space="preserve">Zhotovitel zabezpečí na své náklady dopravu a skladování všech materiálů, stavebních hmot, výrobků, strojů a zařízení a jejich přesun za skladu na </w:t>
      </w:r>
      <w:r>
        <w:rPr>
          <w:rFonts w:ascii="Times New Roman" w:hAnsi="Times New Roman"/>
          <w:sz w:val="24"/>
          <w:szCs w:val="24"/>
        </w:rPr>
        <w:t>staveniště</w:t>
      </w:r>
      <w:r w:rsidRPr="00C832E3">
        <w:rPr>
          <w:rFonts w:ascii="Times New Roman" w:hAnsi="Times New Roman"/>
          <w:sz w:val="24"/>
          <w:szCs w:val="24"/>
        </w:rPr>
        <w:t>.</w:t>
      </w:r>
    </w:p>
    <w:p w:rsidRPr="006F14B5" w:rsidR="006F14B5" w:rsidP="006F14B5" w:rsidRDefault="006F14B5" w14:paraId="2C767CB4" w14:textId="0A624531">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lastRenderedPageBreak/>
        <w:t xml:space="preserve">Součástí </w:t>
      </w:r>
      <w:r w:rsidR="002618B4">
        <w:rPr>
          <w:rFonts w:ascii="Times New Roman" w:hAnsi="Times New Roman"/>
          <w:sz w:val="24"/>
          <w:szCs w:val="24"/>
        </w:rPr>
        <w:t xml:space="preserve">závazku zhotovitele provést </w:t>
      </w:r>
      <w:r w:rsidR="004B565E">
        <w:rPr>
          <w:rFonts w:ascii="Times New Roman" w:hAnsi="Times New Roman"/>
          <w:sz w:val="24"/>
          <w:szCs w:val="24"/>
        </w:rPr>
        <w:t>díl</w:t>
      </w:r>
      <w:r w:rsidR="002618B4">
        <w:rPr>
          <w:rFonts w:ascii="Times New Roman" w:hAnsi="Times New Roman"/>
          <w:sz w:val="24"/>
          <w:szCs w:val="24"/>
        </w:rPr>
        <w:t>o podle této smlouvy</w:t>
      </w:r>
      <w:r w:rsidRPr="006F14B5">
        <w:rPr>
          <w:rFonts w:ascii="Times New Roman" w:hAnsi="Times New Roman"/>
          <w:sz w:val="24"/>
          <w:szCs w:val="24"/>
        </w:rPr>
        <w:t xml:space="preserve"> je </w:t>
      </w:r>
      <w:r w:rsidR="004B565E">
        <w:rPr>
          <w:rFonts w:ascii="Times New Roman" w:hAnsi="Times New Roman"/>
          <w:sz w:val="24"/>
          <w:szCs w:val="24"/>
        </w:rPr>
        <w:t xml:space="preserve">i </w:t>
      </w:r>
      <w:r w:rsidRPr="006F14B5">
        <w:rPr>
          <w:rFonts w:ascii="Times New Roman" w:hAnsi="Times New Roman"/>
          <w:sz w:val="24"/>
          <w:szCs w:val="24"/>
        </w:rPr>
        <w:t xml:space="preserve">úspěšné provedení </w:t>
      </w:r>
      <w:r w:rsidR="002618B4">
        <w:rPr>
          <w:rFonts w:ascii="Times New Roman" w:hAnsi="Times New Roman"/>
          <w:sz w:val="24"/>
          <w:szCs w:val="24"/>
        </w:rPr>
        <w:t xml:space="preserve">všech </w:t>
      </w:r>
      <w:r w:rsidRPr="006F14B5">
        <w:rPr>
          <w:rFonts w:ascii="Times New Roman" w:hAnsi="Times New Roman"/>
          <w:sz w:val="24"/>
          <w:szCs w:val="24"/>
        </w:rPr>
        <w:t>zkoušek</w:t>
      </w:r>
      <w:r w:rsidR="002618B4">
        <w:rPr>
          <w:rFonts w:ascii="Times New Roman" w:hAnsi="Times New Roman"/>
          <w:sz w:val="24"/>
          <w:szCs w:val="24"/>
        </w:rPr>
        <w:t>,</w:t>
      </w:r>
      <w:r w:rsidRPr="006F14B5">
        <w:rPr>
          <w:rFonts w:ascii="Times New Roman" w:hAnsi="Times New Roman"/>
          <w:sz w:val="24"/>
          <w:szCs w:val="24"/>
        </w:rPr>
        <w:t xml:space="preserve"> revizí </w:t>
      </w:r>
      <w:r w:rsidR="002618B4">
        <w:rPr>
          <w:rFonts w:ascii="Times New Roman" w:hAnsi="Times New Roman"/>
          <w:sz w:val="24"/>
          <w:szCs w:val="24"/>
        </w:rPr>
        <w:t>a atestů předepsaných právními předpisy nebo technickými normami, byť by nebyly obecně závazné, a to ve vhodné době odpovídající postupu provádění díla, nejpozději však před předáním díla objednatel.</w:t>
      </w:r>
    </w:p>
    <w:p w:rsidR="006F14B5" w:rsidP="006F14B5" w:rsidRDefault="006F14B5" w14:paraId="589AC6F4" w14:textId="1499DFCE">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 xml:space="preserve">Zhotovitel se zavazuje na zhotovení díla použít </w:t>
      </w:r>
      <w:r w:rsidR="004B565E">
        <w:rPr>
          <w:rFonts w:ascii="Times New Roman" w:hAnsi="Times New Roman"/>
          <w:sz w:val="24"/>
          <w:szCs w:val="24"/>
        </w:rPr>
        <w:t xml:space="preserve">výlučně </w:t>
      </w:r>
      <w:r w:rsidRPr="006F14B5">
        <w:rPr>
          <w:rFonts w:ascii="Times New Roman" w:hAnsi="Times New Roman"/>
          <w:sz w:val="24"/>
          <w:szCs w:val="24"/>
        </w:rPr>
        <w:t xml:space="preserve">dodávky a materiály </w:t>
      </w:r>
      <w:r w:rsidR="004B565E">
        <w:rPr>
          <w:rFonts w:ascii="Times New Roman" w:hAnsi="Times New Roman"/>
          <w:sz w:val="24"/>
          <w:szCs w:val="24"/>
        </w:rPr>
        <w:t>prvotřídní jakosti</w:t>
      </w:r>
      <w:r w:rsidRPr="006F14B5">
        <w:rPr>
          <w:rFonts w:ascii="Times New Roman" w:hAnsi="Times New Roman"/>
          <w:sz w:val="24"/>
          <w:szCs w:val="24"/>
        </w:rPr>
        <w:t xml:space="preserve"> s parametry odpovídajícími ČSN a účelu, ke kterému bude dílo sloužit. Na vyžádání objednatele předloží zhotovitel vzorky a předepsané atesty materiálů, které hodlá použít do díla.</w:t>
      </w:r>
    </w:p>
    <w:p w:rsidR="008F07BA" w:rsidP="006F14B5" w:rsidRDefault="00CD265B" w14:paraId="0ECF82F4" w14:textId="31E90D46">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Součástí </w:t>
      </w:r>
      <w:r w:rsidR="008F07BA">
        <w:rPr>
          <w:rFonts w:ascii="Times New Roman" w:hAnsi="Times New Roman"/>
          <w:sz w:val="24"/>
          <w:szCs w:val="24"/>
        </w:rPr>
        <w:t>závazku zhotovitele provést dílo podle této smlouvy</w:t>
      </w:r>
      <w:r w:rsidRPr="006F14B5" w:rsidR="008F07BA">
        <w:rPr>
          <w:rFonts w:ascii="Times New Roman" w:hAnsi="Times New Roman"/>
          <w:sz w:val="24"/>
          <w:szCs w:val="24"/>
        </w:rPr>
        <w:t xml:space="preserve"> je </w:t>
      </w:r>
      <w:r w:rsidR="008F07BA">
        <w:rPr>
          <w:rFonts w:ascii="Times New Roman" w:hAnsi="Times New Roman"/>
          <w:sz w:val="24"/>
          <w:szCs w:val="24"/>
        </w:rPr>
        <w:t>i dodání všech prohlášení o shodě ke všem použitým výrobkům a materiálům, včetně předání veškerých povinných dokladů k výrobkům a zařízením, dokladů k revizím/atestům, protokolů o zkouškách díla, návodů pro montáž, obsluhu a údržbu jednotlivých zařízení tvořících součást díla, záručních listů, seznamů náhradních dílů či jiných dokladů potřebných podle právních předpisů. Zhotovitel je dále povinen objednateli předat i další dodací listy, záruční listy, technické podklady, návody k údržbě, protokoly o měření, doklady o provedených zkouškách/revizích a další doklady, to vše v rozsahu nutném pro řádné užívání díla dle platných právních předpisů a technických norem.</w:t>
      </w:r>
    </w:p>
    <w:p w:rsidR="008F07BA" w:rsidP="006F14B5" w:rsidRDefault="008F07BA" w14:paraId="677BDBCF" w14:textId="4269DED9">
      <w:pPr>
        <w:pStyle w:val="Bezmezer"/>
        <w:keepNext/>
        <w:keepLines/>
        <w:numPr>
          <w:ilvl w:val="1"/>
          <w:numId w:val="1"/>
        </w:numPr>
        <w:spacing w:after="120"/>
        <w:jc w:val="both"/>
        <w:rPr>
          <w:rFonts w:ascii="Times New Roman" w:hAnsi="Times New Roman"/>
          <w:sz w:val="24"/>
          <w:szCs w:val="24"/>
        </w:rPr>
      </w:pPr>
      <w:r w:rsidRPr="1BBFAAF5">
        <w:rPr>
          <w:rFonts w:ascii="Times New Roman" w:hAnsi="Times New Roman"/>
          <w:sz w:val="24"/>
          <w:szCs w:val="24"/>
        </w:rPr>
        <w:t>Součástí závazku zhotovitele provést dílo podle této smlouvy je i zhotovení a předání dokumentace skutečného provedení díla v</w:t>
      </w:r>
      <w:r w:rsidRPr="1BBFAAF5" w:rsidR="508F9273">
        <w:rPr>
          <w:rFonts w:ascii="Times New Roman" w:hAnsi="Times New Roman"/>
          <w:sz w:val="24"/>
          <w:szCs w:val="24"/>
        </w:rPr>
        <w:t>e</w:t>
      </w:r>
      <w:r w:rsidRPr="1BBFAAF5">
        <w:rPr>
          <w:rFonts w:ascii="Times New Roman" w:hAnsi="Times New Roman"/>
          <w:sz w:val="24"/>
          <w:szCs w:val="24"/>
        </w:rPr>
        <w:t xml:space="preserve"> </w:t>
      </w:r>
      <w:r w:rsidRPr="1BBFAAF5" w:rsidR="0A3A134E">
        <w:rPr>
          <w:rFonts w:ascii="Times New Roman" w:hAnsi="Times New Roman"/>
          <w:sz w:val="24"/>
          <w:szCs w:val="24"/>
        </w:rPr>
        <w:t>dvou</w:t>
      </w:r>
      <w:r w:rsidRPr="1BBFAAF5">
        <w:rPr>
          <w:rFonts w:ascii="Times New Roman" w:hAnsi="Times New Roman"/>
          <w:sz w:val="24"/>
          <w:szCs w:val="24"/>
        </w:rPr>
        <w:t xml:space="preserve"> listinn</w:t>
      </w:r>
      <w:r w:rsidRPr="1BBFAAF5" w:rsidR="26E0E5CA">
        <w:rPr>
          <w:rFonts w:ascii="Times New Roman" w:hAnsi="Times New Roman"/>
          <w:sz w:val="24"/>
          <w:szCs w:val="24"/>
        </w:rPr>
        <w:t>ý</w:t>
      </w:r>
      <w:r w:rsidRPr="1BBFAAF5" w:rsidR="7A047983">
        <w:rPr>
          <w:rFonts w:ascii="Times New Roman" w:hAnsi="Times New Roman"/>
          <w:sz w:val="24"/>
          <w:szCs w:val="24"/>
        </w:rPr>
        <w:t>ch</w:t>
      </w:r>
      <w:r w:rsidRPr="1BBFAAF5">
        <w:rPr>
          <w:rFonts w:ascii="Times New Roman" w:hAnsi="Times New Roman"/>
          <w:sz w:val="24"/>
          <w:szCs w:val="24"/>
        </w:rPr>
        <w:t xml:space="preserve"> vyhotovení</w:t>
      </w:r>
      <w:r w:rsidR="00324298">
        <w:rPr>
          <w:rFonts w:ascii="Times New Roman" w:hAnsi="Times New Roman"/>
          <w:sz w:val="24"/>
          <w:szCs w:val="24"/>
        </w:rPr>
        <w:t>ch</w:t>
      </w:r>
      <w:r w:rsidRPr="1BBFAAF5">
        <w:rPr>
          <w:rFonts w:ascii="Times New Roman" w:hAnsi="Times New Roman"/>
          <w:sz w:val="24"/>
          <w:szCs w:val="24"/>
        </w:rPr>
        <w:t xml:space="preserve"> a v elektronické podobě (ve formátech DWG, DOCX a XLXS), a to v rozsahu díla podle této smlouvy, v rozsahu a podrobnostech odpovídajících Projektu a nezbytných pro případné kolaudační řízení.</w:t>
      </w:r>
    </w:p>
    <w:p w:rsidR="006F14B5" w:rsidP="006F14B5" w:rsidRDefault="006F14B5" w14:paraId="61235C9F" w14:textId="15AC89C4">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Zhotovitel je povinen odškodnit objednatele za jakékoliv nároky a náklady, které mu vznikly narušením práv třetích osob činností zhotovitele nebo v souvislosti s ní.</w:t>
      </w:r>
    </w:p>
    <w:bookmarkEnd w:id="1"/>
    <w:p w:rsidRPr="00BD0B09" w:rsidR="00300F3E" w:rsidP="00300F3E" w:rsidRDefault="00300F3E" w14:paraId="0A7F1A40" w14:textId="36226D8C">
      <w:pPr>
        <w:pStyle w:val="Nadpis9"/>
      </w:pPr>
      <w:r w:rsidRPr="00BD0B09">
        <w:br/>
      </w:r>
      <w:r>
        <w:t>Předání a převzetí díla</w:t>
      </w:r>
    </w:p>
    <w:p w:rsidR="00121F39" w:rsidP="00121F39" w:rsidRDefault="00121F39" w14:paraId="41A1DE52" w14:textId="7B2D4E18">
      <w:pPr>
        <w:pStyle w:val="Bezmezer"/>
        <w:keepNext/>
        <w:keepLines/>
        <w:numPr>
          <w:ilvl w:val="1"/>
          <w:numId w:val="1"/>
        </w:numPr>
        <w:spacing w:after="120"/>
        <w:jc w:val="both"/>
        <w:rPr>
          <w:rFonts w:ascii="Times New Roman" w:hAnsi="Times New Roman"/>
          <w:sz w:val="24"/>
          <w:szCs w:val="24"/>
        </w:rPr>
      </w:pPr>
      <w:r w:rsidRPr="00121F39">
        <w:rPr>
          <w:rFonts w:ascii="Times New Roman" w:hAnsi="Times New Roman"/>
          <w:sz w:val="24"/>
          <w:szCs w:val="24"/>
        </w:rPr>
        <w:t xml:space="preserve">Zhotovitel oznámí objednateli nejpozději 3 pracovní dny předem, kdy bude řádně dokončené </w:t>
      </w:r>
      <w:r w:rsidR="00003F3C">
        <w:rPr>
          <w:rFonts w:ascii="Times New Roman" w:hAnsi="Times New Roman"/>
          <w:sz w:val="24"/>
          <w:szCs w:val="24"/>
        </w:rPr>
        <w:t xml:space="preserve">kompletní </w:t>
      </w:r>
      <w:r w:rsidRPr="00121F39">
        <w:rPr>
          <w:rFonts w:ascii="Times New Roman" w:hAnsi="Times New Roman"/>
          <w:sz w:val="24"/>
          <w:szCs w:val="24"/>
        </w:rPr>
        <w:t>dílo</w:t>
      </w:r>
      <w:r w:rsidR="00003F3C">
        <w:rPr>
          <w:rFonts w:ascii="Times New Roman" w:hAnsi="Times New Roman"/>
          <w:sz w:val="24"/>
          <w:szCs w:val="24"/>
        </w:rPr>
        <w:t xml:space="preserve"> včetně všech jeho součástí</w:t>
      </w:r>
      <w:r w:rsidRPr="00121F39">
        <w:rPr>
          <w:rFonts w:ascii="Times New Roman" w:hAnsi="Times New Roman"/>
          <w:sz w:val="24"/>
          <w:szCs w:val="24"/>
        </w:rPr>
        <w:t xml:space="preserve"> připraveno k</w:t>
      </w:r>
      <w:r>
        <w:rPr>
          <w:rFonts w:ascii="Times New Roman" w:hAnsi="Times New Roman"/>
          <w:sz w:val="24"/>
          <w:szCs w:val="24"/>
        </w:rPr>
        <w:t> </w:t>
      </w:r>
      <w:r w:rsidRPr="00121F39">
        <w:rPr>
          <w:rFonts w:ascii="Times New Roman" w:hAnsi="Times New Roman"/>
          <w:sz w:val="24"/>
          <w:szCs w:val="24"/>
        </w:rPr>
        <w:t>předání</w:t>
      </w:r>
      <w:r>
        <w:rPr>
          <w:rFonts w:ascii="Times New Roman" w:hAnsi="Times New Roman"/>
          <w:sz w:val="24"/>
          <w:szCs w:val="24"/>
        </w:rPr>
        <w:t>;</w:t>
      </w:r>
      <w:r w:rsidRPr="00121F39">
        <w:rPr>
          <w:rFonts w:ascii="Times New Roman" w:hAnsi="Times New Roman"/>
          <w:sz w:val="24"/>
          <w:szCs w:val="24"/>
        </w:rPr>
        <w:t xml:space="preserve"> </w:t>
      </w:r>
      <w:r>
        <w:rPr>
          <w:rFonts w:ascii="Times New Roman" w:hAnsi="Times New Roman"/>
          <w:sz w:val="24"/>
          <w:szCs w:val="24"/>
        </w:rPr>
        <w:t>na základě tohoto oznámení se s</w:t>
      </w:r>
      <w:r w:rsidRPr="00121F39">
        <w:rPr>
          <w:rFonts w:ascii="Times New Roman" w:hAnsi="Times New Roman"/>
          <w:sz w:val="24"/>
          <w:szCs w:val="24"/>
        </w:rPr>
        <w:t xml:space="preserve">mluvní strany dohodnou na </w:t>
      </w:r>
      <w:r>
        <w:rPr>
          <w:rFonts w:ascii="Times New Roman" w:hAnsi="Times New Roman"/>
          <w:sz w:val="24"/>
          <w:szCs w:val="24"/>
        </w:rPr>
        <w:t xml:space="preserve">přesném termínu a </w:t>
      </w:r>
      <w:r w:rsidRPr="00121F39">
        <w:rPr>
          <w:rFonts w:ascii="Times New Roman" w:hAnsi="Times New Roman"/>
          <w:sz w:val="24"/>
          <w:szCs w:val="24"/>
        </w:rPr>
        <w:t>průběhu předávacího řízení.</w:t>
      </w:r>
    </w:p>
    <w:p w:rsidRPr="00121F39" w:rsidR="00116C40" w:rsidP="00121F39" w:rsidRDefault="00116C40" w14:paraId="307B705E" w14:textId="325DA068">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Objednatel není povinen převzít </w:t>
      </w:r>
      <w:r w:rsidR="004604CC">
        <w:rPr>
          <w:rFonts w:ascii="Times New Roman" w:hAnsi="Times New Roman"/>
          <w:sz w:val="24"/>
          <w:szCs w:val="24"/>
        </w:rPr>
        <w:t xml:space="preserve">od zhotovitele </w:t>
      </w:r>
      <w:r>
        <w:rPr>
          <w:rFonts w:ascii="Times New Roman" w:hAnsi="Times New Roman"/>
          <w:sz w:val="24"/>
          <w:szCs w:val="24"/>
        </w:rPr>
        <w:t>částečné plnění.</w:t>
      </w:r>
    </w:p>
    <w:p w:rsidRPr="00121F39" w:rsidR="00121F39" w:rsidP="00121F39" w:rsidRDefault="00121F39" w14:paraId="79DABD09" w14:textId="2B7A1BBC">
      <w:pPr>
        <w:pStyle w:val="Bezmezer"/>
        <w:keepNext/>
        <w:keepLines/>
        <w:numPr>
          <w:ilvl w:val="1"/>
          <w:numId w:val="1"/>
        </w:numPr>
        <w:spacing w:after="120"/>
        <w:jc w:val="both"/>
        <w:rPr>
          <w:rFonts w:ascii="Times New Roman" w:hAnsi="Times New Roman"/>
          <w:sz w:val="24"/>
          <w:szCs w:val="24"/>
        </w:rPr>
      </w:pPr>
      <w:r w:rsidRPr="00121F39">
        <w:rPr>
          <w:rFonts w:ascii="Times New Roman" w:hAnsi="Times New Roman"/>
          <w:sz w:val="24"/>
          <w:szCs w:val="24"/>
        </w:rPr>
        <w:t>Podmínkou předání a převzetí díla je jeho soulad s</w:t>
      </w:r>
      <w:r w:rsidR="009B1FB4">
        <w:rPr>
          <w:rFonts w:ascii="Times New Roman" w:hAnsi="Times New Roman"/>
          <w:sz w:val="24"/>
          <w:szCs w:val="24"/>
        </w:rPr>
        <w:t>e smluvní dokumentací</w:t>
      </w:r>
      <w:r w:rsidR="00E10DB4">
        <w:rPr>
          <w:rFonts w:ascii="Times New Roman" w:hAnsi="Times New Roman"/>
          <w:sz w:val="24"/>
          <w:szCs w:val="24"/>
        </w:rPr>
        <w:t>,</w:t>
      </w:r>
      <w:r w:rsidRPr="00121F39">
        <w:rPr>
          <w:rFonts w:ascii="Times New Roman" w:hAnsi="Times New Roman"/>
          <w:sz w:val="24"/>
          <w:szCs w:val="24"/>
        </w:rPr>
        <w:t xml:space="preserve"> </w:t>
      </w:r>
      <w:r w:rsidR="00E10DB4">
        <w:rPr>
          <w:rFonts w:ascii="Times New Roman" w:hAnsi="Times New Roman"/>
          <w:sz w:val="24"/>
          <w:szCs w:val="24"/>
        </w:rPr>
        <w:t xml:space="preserve">způsobilost sloužit svému účelu a </w:t>
      </w:r>
      <w:r w:rsidRPr="00121F39">
        <w:rPr>
          <w:rFonts w:ascii="Times New Roman" w:hAnsi="Times New Roman"/>
          <w:sz w:val="24"/>
          <w:szCs w:val="24"/>
        </w:rPr>
        <w:t>dále úspěšné provedení veškerých zkoušek</w:t>
      </w:r>
      <w:r w:rsidR="00E10DB4">
        <w:rPr>
          <w:rFonts w:ascii="Times New Roman" w:hAnsi="Times New Roman"/>
          <w:sz w:val="24"/>
          <w:szCs w:val="24"/>
        </w:rPr>
        <w:t>, revizí nebo atestů</w:t>
      </w:r>
      <w:r w:rsidRPr="00121F39">
        <w:rPr>
          <w:rFonts w:ascii="Times New Roman" w:hAnsi="Times New Roman"/>
          <w:sz w:val="24"/>
          <w:szCs w:val="24"/>
        </w:rPr>
        <w:t xml:space="preserve"> předepsaných právními předpisy </w:t>
      </w:r>
      <w:r w:rsidR="00E10DB4">
        <w:rPr>
          <w:rFonts w:ascii="Times New Roman" w:hAnsi="Times New Roman"/>
          <w:sz w:val="24"/>
          <w:szCs w:val="24"/>
        </w:rPr>
        <w:t>nebo technickými</w:t>
      </w:r>
      <w:r w:rsidRPr="00121F39">
        <w:rPr>
          <w:rFonts w:ascii="Times New Roman" w:hAnsi="Times New Roman"/>
          <w:sz w:val="24"/>
          <w:szCs w:val="24"/>
        </w:rPr>
        <w:t xml:space="preserve"> normami</w:t>
      </w:r>
      <w:r w:rsidR="00003F3C">
        <w:rPr>
          <w:rFonts w:ascii="Times New Roman" w:hAnsi="Times New Roman"/>
          <w:sz w:val="24"/>
          <w:szCs w:val="24"/>
        </w:rPr>
        <w:t>.</w:t>
      </w:r>
    </w:p>
    <w:p w:rsidR="001A6CC1" w:rsidP="001A6CC1" w:rsidRDefault="001A6CC1" w14:paraId="5B7A5974" w14:textId="77777777">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Objednatel je oprávněn převzetí díla odmítnout, neodpovídá-li dílo smluvní dokumentaci; objednatel však nemá právo odmítnout převzetí díla </w:t>
      </w:r>
      <w:r w:rsidRPr="005D6DD2">
        <w:rPr>
          <w:rFonts w:ascii="Times New Roman" w:hAnsi="Times New Roman"/>
          <w:sz w:val="24"/>
          <w:szCs w:val="24"/>
        </w:rPr>
        <w:t>pro ojed</w:t>
      </w:r>
      <w:r>
        <w:rPr>
          <w:rFonts w:ascii="Times New Roman" w:hAnsi="Times New Roman"/>
          <w:sz w:val="24"/>
          <w:szCs w:val="24"/>
        </w:rPr>
        <w:t>inělé drobné vady, které samy o </w:t>
      </w:r>
      <w:r w:rsidRPr="005D6DD2">
        <w:rPr>
          <w:rFonts w:ascii="Times New Roman" w:hAnsi="Times New Roman"/>
          <w:sz w:val="24"/>
          <w:szCs w:val="24"/>
        </w:rPr>
        <w:t xml:space="preserve">sobě ani ve spojení s jinými nebrání užívání </w:t>
      </w:r>
      <w:r>
        <w:rPr>
          <w:rFonts w:ascii="Times New Roman" w:hAnsi="Times New Roman"/>
          <w:sz w:val="24"/>
          <w:szCs w:val="24"/>
        </w:rPr>
        <w:t>díla</w:t>
      </w:r>
      <w:r w:rsidRPr="005D6DD2">
        <w:rPr>
          <w:rFonts w:ascii="Times New Roman" w:hAnsi="Times New Roman"/>
          <w:sz w:val="24"/>
          <w:szCs w:val="24"/>
        </w:rPr>
        <w:t xml:space="preserve"> funkčně nebo esteticky, ani je</w:t>
      </w:r>
      <w:r>
        <w:rPr>
          <w:rFonts w:ascii="Times New Roman" w:hAnsi="Times New Roman"/>
          <w:sz w:val="24"/>
          <w:szCs w:val="24"/>
        </w:rPr>
        <w:t>ho</w:t>
      </w:r>
      <w:r w:rsidRPr="005D6DD2">
        <w:rPr>
          <w:rFonts w:ascii="Times New Roman" w:hAnsi="Times New Roman"/>
          <w:sz w:val="24"/>
          <w:szCs w:val="24"/>
        </w:rPr>
        <w:t xml:space="preserve"> užívání podstatným způsobem neomezují</w:t>
      </w:r>
      <w:r>
        <w:rPr>
          <w:rFonts w:ascii="Times New Roman" w:hAnsi="Times New Roman"/>
          <w:sz w:val="24"/>
          <w:szCs w:val="24"/>
        </w:rPr>
        <w:t>.</w:t>
      </w:r>
    </w:p>
    <w:p w:rsidRPr="00121F39" w:rsidR="00121F39" w:rsidP="00121F39" w:rsidRDefault="00121F39" w14:paraId="57930CE3" w14:textId="56AE76BD">
      <w:pPr>
        <w:pStyle w:val="Bezmezer"/>
        <w:keepNext/>
        <w:keepLines/>
        <w:numPr>
          <w:ilvl w:val="1"/>
          <w:numId w:val="1"/>
        </w:numPr>
        <w:spacing w:after="120"/>
        <w:jc w:val="both"/>
        <w:rPr>
          <w:rFonts w:ascii="Times New Roman" w:hAnsi="Times New Roman"/>
          <w:sz w:val="24"/>
          <w:szCs w:val="24"/>
        </w:rPr>
      </w:pPr>
      <w:r w:rsidRPr="00121F39">
        <w:rPr>
          <w:rFonts w:ascii="Times New Roman" w:hAnsi="Times New Roman"/>
          <w:sz w:val="24"/>
          <w:szCs w:val="24"/>
        </w:rPr>
        <w:t xml:space="preserve">Zhotovitel je povinen předat objednateli </w:t>
      </w:r>
      <w:r w:rsidRPr="00121F39" w:rsidR="00905316">
        <w:rPr>
          <w:rFonts w:ascii="Times New Roman" w:hAnsi="Times New Roman"/>
          <w:sz w:val="24"/>
          <w:szCs w:val="24"/>
        </w:rPr>
        <w:t xml:space="preserve">řádně dokončené </w:t>
      </w:r>
      <w:r w:rsidR="00905316">
        <w:rPr>
          <w:rFonts w:ascii="Times New Roman" w:hAnsi="Times New Roman"/>
          <w:sz w:val="24"/>
          <w:szCs w:val="24"/>
        </w:rPr>
        <w:t xml:space="preserve">kompletní </w:t>
      </w:r>
      <w:r w:rsidRPr="00121F39" w:rsidR="00905316">
        <w:rPr>
          <w:rFonts w:ascii="Times New Roman" w:hAnsi="Times New Roman"/>
          <w:sz w:val="24"/>
          <w:szCs w:val="24"/>
        </w:rPr>
        <w:t>dílo</w:t>
      </w:r>
      <w:r w:rsidR="00905316">
        <w:rPr>
          <w:rFonts w:ascii="Times New Roman" w:hAnsi="Times New Roman"/>
          <w:sz w:val="24"/>
          <w:szCs w:val="24"/>
        </w:rPr>
        <w:t xml:space="preserve"> včetně všech jeho součástí nejpozději ve lhůtě pro provedení díla stanovené touto smlouvou</w:t>
      </w:r>
      <w:r w:rsidRPr="00121F39">
        <w:rPr>
          <w:rFonts w:ascii="Times New Roman" w:hAnsi="Times New Roman"/>
          <w:sz w:val="24"/>
          <w:szCs w:val="24"/>
        </w:rPr>
        <w:t xml:space="preserve">. </w:t>
      </w:r>
    </w:p>
    <w:p w:rsidRPr="00121F39" w:rsidR="00121F39" w:rsidP="00121F39" w:rsidRDefault="00121F39" w14:paraId="3F623BCE" w14:textId="2EE5C96D">
      <w:pPr>
        <w:pStyle w:val="Bezmezer"/>
        <w:keepNext/>
        <w:keepLines/>
        <w:numPr>
          <w:ilvl w:val="1"/>
          <w:numId w:val="1"/>
        </w:numPr>
        <w:spacing w:after="120"/>
        <w:jc w:val="both"/>
        <w:rPr>
          <w:rFonts w:ascii="Times New Roman" w:hAnsi="Times New Roman"/>
          <w:sz w:val="24"/>
          <w:szCs w:val="24"/>
        </w:rPr>
      </w:pPr>
      <w:r w:rsidRPr="00121F39">
        <w:rPr>
          <w:rFonts w:ascii="Times New Roman" w:hAnsi="Times New Roman"/>
          <w:sz w:val="24"/>
          <w:szCs w:val="24"/>
        </w:rPr>
        <w:t>O předání a převzetí díla bude smluvními stranami sepsán protokol</w:t>
      </w:r>
      <w:r w:rsidR="00656A12">
        <w:rPr>
          <w:rFonts w:ascii="Times New Roman" w:hAnsi="Times New Roman"/>
          <w:sz w:val="24"/>
          <w:szCs w:val="24"/>
        </w:rPr>
        <w:t xml:space="preserve">. Dílo může být objednatelem převzato </w:t>
      </w:r>
      <w:r w:rsidRPr="00121F39">
        <w:rPr>
          <w:rFonts w:ascii="Times New Roman" w:hAnsi="Times New Roman"/>
          <w:sz w:val="24"/>
          <w:szCs w:val="24"/>
        </w:rPr>
        <w:t>bez výhrad</w:t>
      </w:r>
      <w:r w:rsidR="00656A12">
        <w:rPr>
          <w:rFonts w:ascii="Times New Roman" w:hAnsi="Times New Roman"/>
          <w:sz w:val="24"/>
          <w:szCs w:val="24"/>
        </w:rPr>
        <w:t>,</w:t>
      </w:r>
      <w:r w:rsidRPr="00121F39">
        <w:rPr>
          <w:rFonts w:ascii="Times New Roman" w:hAnsi="Times New Roman"/>
          <w:sz w:val="24"/>
          <w:szCs w:val="24"/>
        </w:rPr>
        <w:t xml:space="preserve"> nebo s</w:t>
      </w:r>
      <w:r w:rsidR="00656A12">
        <w:rPr>
          <w:rFonts w:ascii="Times New Roman" w:hAnsi="Times New Roman"/>
          <w:sz w:val="24"/>
          <w:szCs w:val="24"/>
        </w:rPr>
        <w:t> </w:t>
      </w:r>
      <w:r w:rsidRPr="00121F39">
        <w:rPr>
          <w:rFonts w:ascii="Times New Roman" w:hAnsi="Times New Roman"/>
          <w:sz w:val="24"/>
          <w:szCs w:val="24"/>
        </w:rPr>
        <w:t>výhradami</w:t>
      </w:r>
      <w:r w:rsidR="00656A12">
        <w:rPr>
          <w:rFonts w:ascii="Times New Roman" w:hAnsi="Times New Roman"/>
          <w:sz w:val="24"/>
          <w:szCs w:val="24"/>
        </w:rPr>
        <w:t>; bude-li dílo převzato s výhradami, musí p</w:t>
      </w:r>
      <w:r w:rsidRPr="00121F39">
        <w:rPr>
          <w:rFonts w:ascii="Times New Roman" w:hAnsi="Times New Roman"/>
          <w:sz w:val="24"/>
          <w:szCs w:val="24"/>
        </w:rPr>
        <w:t xml:space="preserve">rotokol o předání a převzetí díla obsahovat </w:t>
      </w:r>
      <w:r w:rsidR="00656A12">
        <w:rPr>
          <w:rFonts w:ascii="Times New Roman" w:hAnsi="Times New Roman"/>
          <w:sz w:val="24"/>
          <w:szCs w:val="24"/>
        </w:rPr>
        <w:t>též</w:t>
      </w:r>
      <w:r w:rsidRPr="00121F39">
        <w:rPr>
          <w:rFonts w:ascii="Times New Roman" w:hAnsi="Times New Roman"/>
          <w:sz w:val="24"/>
          <w:szCs w:val="24"/>
        </w:rPr>
        <w:t xml:space="preserve"> soupis </w:t>
      </w:r>
      <w:r w:rsidR="00656A12">
        <w:rPr>
          <w:rFonts w:ascii="Times New Roman" w:hAnsi="Times New Roman"/>
          <w:sz w:val="24"/>
          <w:szCs w:val="24"/>
        </w:rPr>
        <w:t>příslušných</w:t>
      </w:r>
      <w:r w:rsidRPr="00121F39">
        <w:rPr>
          <w:rFonts w:ascii="Times New Roman" w:hAnsi="Times New Roman"/>
          <w:sz w:val="24"/>
          <w:szCs w:val="24"/>
        </w:rPr>
        <w:t xml:space="preserve"> vad a nedodělků </w:t>
      </w:r>
      <w:r w:rsidR="00656A12">
        <w:rPr>
          <w:rFonts w:ascii="Times New Roman" w:hAnsi="Times New Roman"/>
          <w:sz w:val="24"/>
          <w:szCs w:val="24"/>
        </w:rPr>
        <w:t xml:space="preserve">včetně sjednaného </w:t>
      </w:r>
      <w:r w:rsidRPr="00121F39">
        <w:rPr>
          <w:rFonts w:ascii="Times New Roman" w:hAnsi="Times New Roman"/>
          <w:sz w:val="24"/>
          <w:szCs w:val="24"/>
        </w:rPr>
        <w:t>termín</w:t>
      </w:r>
      <w:r w:rsidR="00656A12">
        <w:rPr>
          <w:rFonts w:ascii="Times New Roman" w:hAnsi="Times New Roman"/>
          <w:sz w:val="24"/>
          <w:szCs w:val="24"/>
        </w:rPr>
        <w:t>u</w:t>
      </w:r>
      <w:r w:rsidRPr="00121F39">
        <w:rPr>
          <w:rFonts w:ascii="Times New Roman" w:hAnsi="Times New Roman"/>
          <w:sz w:val="24"/>
          <w:szCs w:val="24"/>
        </w:rPr>
        <w:t xml:space="preserve"> jejich odstranění.</w:t>
      </w:r>
    </w:p>
    <w:p w:rsidRPr="006A17CD" w:rsidR="00300F3E" w:rsidP="00300F3E" w:rsidRDefault="005658F2" w14:paraId="491EAD37" w14:textId="0BF91CF1">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lastRenderedPageBreak/>
        <w:t>Převezme-li objednatel dílo s vadami a nedodělky, postupuje se při jejich odstranění obdobně jako u vad reklamovaných v záruční lhůtě s tím, že den převzetí díla se považuje za den oznámení vad a nedodělků</w:t>
      </w:r>
      <w:r w:rsidR="00300F3E">
        <w:rPr>
          <w:rFonts w:ascii="Times New Roman" w:hAnsi="Times New Roman"/>
          <w:sz w:val="24"/>
          <w:szCs w:val="24"/>
        </w:rPr>
        <w:t>.</w:t>
      </w:r>
    </w:p>
    <w:p w:rsidRPr="00BD0B09" w:rsidR="002C27A9" w:rsidP="002C27A9" w:rsidRDefault="002C27A9" w14:paraId="78F2D2AB" w14:textId="788147FF">
      <w:pPr>
        <w:pStyle w:val="Nadpis9"/>
      </w:pPr>
      <w:r w:rsidRPr="00BD0B09">
        <w:br/>
      </w:r>
      <w:bookmarkStart w:name="_Ref45636154" w:id="4"/>
      <w:r>
        <w:t>Záruka a odpovědnost za vady</w:t>
      </w:r>
      <w:bookmarkEnd w:id="4"/>
    </w:p>
    <w:p w:rsidR="002C27A9" w:rsidP="002C27A9" w:rsidRDefault="00E03B7D" w14:paraId="1688F50A" w14:textId="610E357B">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se zavazuje, že dílo bude mít vlastnosti stanovené touto smlouvou</w:t>
      </w:r>
      <w:r w:rsidR="00CD1DAF">
        <w:rPr>
          <w:rFonts w:ascii="Times New Roman" w:hAnsi="Times New Roman"/>
          <w:sz w:val="24"/>
          <w:szCs w:val="24"/>
        </w:rPr>
        <w:t xml:space="preserve"> a smluvní dokumentací</w:t>
      </w:r>
      <w:r>
        <w:rPr>
          <w:rFonts w:ascii="Times New Roman" w:hAnsi="Times New Roman"/>
          <w:sz w:val="24"/>
          <w:szCs w:val="24"/>
        </w:rPr>
        <w:t>.</w:t>
      </w:r>
    </w:p>
    <w:p w:rsidRPr="008C2035" w:rsidR="00CD1DAF" w:rsidP="002C27A9" w:rsidRDefault="008341D8" w14:paraId="3EF7D0A2" w14:textId="47FE67E3">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poskytuje objednateli záruku za jakost díla</w:t>
      </w:r>
      <w:r w:rsidR="00CD1DAF">
        <w:rPr>
          <w:rFonts w:ascii="Times New Roman" w:hAnsi="Times New Roman"/>
          <w:sz w:val="24"/>
          <w:szCs w:val="24"/>
        </w:rPr>
        <w:t xml:space="preserve"> </w:t>
      </w:r>
      <w:r>
        <w:rPr>
          <w:rFonts w:ascii="Times New Roman" w:hAnsi="Times New Roman"/>
          <w:sz w:val="24"/>
          <w:szCs w:val="24"/>
        </w:rPr>
        <w:t xml:space="preserve">v délce </w:t>
      </w:r>
      <w:r w:rsidRPr="00B076F1">
        <w:rPr>
          <w:rFonts w:ascii="Times New Roman" w:hAnsi="Times New Roman"/>
          <w:sz w:val="24"/>
          <w:szCs w:val="24"/>
        </w:rPr>
        <w:t>60 měsíců</w:t>
      </w:r>
      <w:r w:rsidRPr="00137700" w:rsidR="00CD1DAF">
        <w:rPr>
          <w:rFonts w:ascii="Times New Roman" w:hAnsi="Times New Roman"/>
          <w:sz w:val="24"/>
          <w:szCs w:val="24"/>
        </w:rPr>
        <w:t>; záruční lhůta plyne ode dne</w:t>
      </w:r>
    </w:p>
    <w:p w:rsidRPr="005B176B" w:rsidR="00E03B7D" w:rsidP="00CD1DAF" w:rsidRDefault="00CD1DAF" w14:paraId="476B0799" w14:textId="7612F722">
      <w:pPr>
        <w:pStyle w:val="Bezmezer"/>
        <w:keepNext/>
        <w:keepLines/>
        <w:numPr>
          <w:ilvl w:val="2"/>
          <w:numId w:val="1"/>
        </w:numPr>
        <w:spacing w:after="120"/>
        <w:jc w:val="both"/>
        <w:rPr>
          <w:rFonts w:ascii="Times New Roman" w:hAnsi="Times New Roman"/>
          <w:sz w:val="24"/>
          <w:szCs w:val="24"/>
        </w:rPr>
      </w:pPr>
      <w:r w:rsidRPr="007327D5">
        <w:rPr>
          <w:rFonts w:ascii="Times New Roman" w:hAnsi="Times New Roman"/>
          <w:sz w:val="24"/>
          <w:szCs w:val="24"/>
        </w:rPr>
        <w:t>převzetí díla objednatelem, bylo-li dílo převzato bez výhrad;</w:t>
      </w:r>
    </w:p>
    <w:p w:rsidRPr="00137700" w:rsidR="00CD1DAF" w:rsidP="00CD1DAF" w:rsidRDefault="00CD1DAF" w14:paraId="1157F306" w14:textId="6B0E55BA">
      <w:pPr>
        <w:pStyle w:val="Bezmezer"/>
        <w:keepNext/>
        <w:keepLines/>
        <w:numPr>
          <w:ilvl w:val="2"/>
          <w:numId w:val="1"/>
        </w:numPr>
        <w:spacing w:after="120"/>
        <w:jc w:val="both"/>
        <w:rPr>
          <w:rFonts w:ascii="Times New Roman" w:hAnsi="Times New Roman"/>
          <w:sz w:val="24"/>
          <w:szCs w:val="24"/>
        </w:rPr>
      </w:pPr>
      <w:r w:rsidRPr="00137700">
        <w:rPr>
          <w:rFonts w:ascii="Times New Roman" w:hAnsi="Times New Roman"/>
          <w:sz w:val="24"/>
          <w:szCs w:val="24"/>
        </w:rPr>
        <w:t>odstranění všech vad a nedodělků uvedených v předávacím protokolu, bylo-li dílo převzato s výhradami.</w:t>
      </w:r>
    </w:p>
    <w:p w:rsidRPr="00137700" w:rsidR="00CD1DAF" w:rsidP="00203E7C" w:rsidRDefault="00CD1DAF" w14:paraId="1FFB9DEF" w14:textId="61C47EB6">
      <w:pPr>
        <w:pStyle w:val="Bezmezer"/>
        <w:keepNext/>
        <w:keepLines/>
        <w:numPr>
          <w:ilvl w:val="1"/>
          <w:numId w:val="1"/>
        </w:numPr>
        <w:spacing w:after="120"/>
        <w:jc w:val="both"/>
        <w:rPr>
          <w:rFonts w:ascii="Times New Roman" w:hAnsi="Times New Roman"/>
          <w:sz w:val="24"/>
          <w:szCs w:val="24"/>
        </w:rPr>
      </w:pPr>
      <w:r w:rsidRPr="00137700">
        <w:rPr>
          <w:rFonts w:ascii="Times New Roman" w:hAnsi="Times New Roman"/>
          <w:sz w:val="24"/>
          <w:szCs w:val="24"/>
        </w:rPr>
        <w:t>Poskytnutím záruky za jakost není nijak dotčena zákonná odpovědnost zhotovitele za vady díla.</w:t>
      </w:r>
    </w:p>
    <w:p w:rsidRPr="00137700" w:rsidR="00203E7C" w:rsidP="00203E7C" w:rsidRDefault="003E0886" w14:paraId="1481E38A" w14:textId="5DF6CDBF">
      <w:pPr>
        <w:pStyle w:val="Bezmezer"/>
        <w:keepNext/>
        <w:keepLines/>
        <w:numPr>
          <w:ilvl w:val="1"/>
          <w:numId w:val="1"/>
        </w:numPr>
        <w:spacing w:after="120"/>
        <w:jc w:val="both"/>
        <w:rPr>
          <w:rFonts w:ascii="Times New Roman" w:hAnsi="Times New Roman"/>
          <w:sz w:val="24"/>
          <w:szCs w:val="24"/>
        </w:rPr>
      </w:pPr>
      <w:r w:rsidRPr="00137700">
        <w:rPr>
          <w:rFonts w:ascii="Times New Roman" w:hAnsi="Times New Roman"/>
          <w:sz w:val="24"/>
          <w:szCs w:val="24"/>
        </w:rPr>
        <w:t>Práva z poskytnuté záruky za jakost nebo ze zákonné odpovědnosti zhotovitele za vady díla</w:t>
      </w:r>
      <w:r w:rsidRPr="00137700" w:rsidR="00203E7C">
        <w:rPr>
          <w:rFonts w:ascii="Times New Roman" w:hAnsi="Times New Roman"/>
          <w:sz w:val="24"/>
          <w:szCs w:val="24"/>
        </w:rPr>
        <w:t xml:space="preserve"> </w:t>
      </w:r>
      <w:r w:rsidRPr="00137700">
        <w:rPr>
          <w:rFonts w:ascii="Times New Roman" w:hAnsi="Times New Roman"/>
          <w:sz w:val="24"/>
          <w:szCs w:val="24"/>
        </w:rPr>
        <w:t>může objednatel uplatnit v listinné formě (např. doporučeným dopisem adresovaným zhotoviteli) nebo elektronicky (např. datovou schránkou, e-mailem nebo faxem)</w:t>
      </w:r>
      <w:r w:rsidRPr="00137700" w:rsidR="006C45C2">
        <w:rPr>
          <w:rFonts w:ascii="Times New Roman" w:hAnsi="Times New Roman"/>
          <w:sz w:val="24"/>
          <w:szCs w:val="24"/>
        </w:rPr>
        <w:t>;</w:t>
      </w:r>
      <w:r w:rsidRPr="00137700" w:rsidR="00351B85">
        <w:rPr>
          <w:rFonts w:ascii="Times New Roman" w:hAnsi="Times New Roman"/>
          <w:sz w:val="24"/>
          <w:szCs w:val="24"/>
        </w:rPr>
        <w:t xml:space="preserve"> zhotovitel je povinen neprodleně potvrdit přijetí takového oznámení. V</w:t>
      </w:r>
      <w:r w:rsidRPr="00137700" w:rsidR="006C45C2">
        <w:rPr>
          <w:rFonts w:ascii="Times New Roman" w:hAnsi="Times New Roman"/>
          <w:sz w:val="24"/>
          <w:szCs w:val="24"/>
        </w:rPr>
        <w:t> případě vady podle odstavce 5 písm. a) je možno vadu oznámit též jenom telefonicky</w:t>
      </w:r>
      <w:r w:rsidRPr="00137700" w:rsidR="00203E7C">
        <w:rPr>
          <w:rFonts w:ascii="Times New Roman" w:hAnsi="Times New Roman"/>
          <w:sz w:val="24"/>
          <w:szCs w:val="24"/>
        </w:rPr>
        <w:t>.</w:t>
      </w:r>
      <w:r w:rsidRPr="00137700">
        <w:rPr>
          <w:rFonts w:ascii="Times New Roman" w:hAnsi="Times New Roman"/>
          <w:sz w:val="24"/>
          <w:szCs w:val="24"/>
        </w:rPr>
        <w:t xml:space="preserve"> </w:t>
      </w:r>
    </w:p>
    <w:p w:rsidRPr="00137700" w:rsidR="00203E7C" w:rsidP="00203E7C" w:rsidRDefault="00203E7C" w14:paraId="5602E3EC" w14:textId="332582B4">
      <w:pPr>
        <w:pStyle w:val="Bezmezer"/>
        <w:keepNext/>
        <w:keepLines/>
        <w:numPr>
          <w:ilvl w:val="1"/>
          <w:numId w:val="1"/>
        </w:numPr>
        <w:spacing w:after="120"/>
        <w:jc w:val="both"/>
        <w:rPr>
          <w:rFonts w:ascii="Times New Roman" w:hAnsi="Times New Roman"/>
          <w:sz w:val="24"/>
          <w:szCs w:val="24"/>
        </w:rPr>
      </w:pPr>
      <w:r w:rsidRPr="00137700">
        <w:rPr>
          <w:rFonts w:ascii="Times New Roman" w:hAnsi="Times New Roman"/>
          <w:sz w:val="24"/>
          <w:szCs w:val="24"/>
        </w:rPr>
        <w:t xml:space="preserve">Zhotovitel se zavazuje odstranit </w:t>
      </w:r>
      <w:r w:rsidRPr="00137700" w:rsidR="003E0886">
        <w:rPr>
          <w:rFonts w:ascii="Times New Roman" w:hAnsi="Times New Roman"/>
          <w:sz w:val="24"/>
          <w:szCs w:val="24"/>
        </w:rPr>
        <w:t>oznámené</w:t>
      </w:r>
      <w:r w:rsidRPr="00137700">
        <w:rPr>
          <w:rFonts w:ascii="Times New Roman" w:hAnsi="Times New Roman"/>
          <w:sz w:val="24"/>
          <w:szCs w:val="24"/>
        </w:rPr>
        <w:t xml:space="preserve"> vady </w:t>
      </w:r>
      <w:r w:rsidRPr="00137700" w:rsidR="003E0886">
        <w:rPr>
          <w:rFonts w:ascii="Times New Roman" w:hAnsi="Times New Roman"/>
          <w:sz w:val="24"/>
          <w:szCs w:val="24"/>
        </w:rPr>
        <w:t>díla nejpozději</w:t>
      </w:r>
      <w:r w:rsidRPr="00137700">
        <w:rPr>
          <w:rFonts w:ascii="Times New Roman" w:hAnsi="Times New Roman"/>
          <w:sz w:val="24"/>
          <w:szCs w:val="24"/>
        </w:rPr>
        <w:t>:</w:t>
      </w:r>
    </w:p>
    <w:p w:rsidRPr="007327D5" w:rsidR="003E0886" w:rsidP="003E0886" w:rsidRDefault="003E0886" w14:paraId="411405D0" w14:textId="3E9E56CF">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do 24 hodin od okamžiku oznámení vady</w:t>
      </w:r>
      <w:r w:rsidRPr="00137700">
        <w:rPr>
          <w:rFonts w:ascii="Times New Roman" w:hAnsi="Times New Roman"/>
          <w:sz w:val="24"/>
          <w:szCs w:val="24"/>
        </w:rPr>
        <w:t>, uvede-li objednatel</w:t>
      </w:r>
      <w:r w:rsidRPr="008C2035" w:rsidR="002A4F42">
        <w:rPr>
          <w:rFonts w:ascii="Times New Roman" w:hAnsi="Times New Roman"/>
          <w:sz w:val="24"/>
          <w:szCs w:val="24"/>
        </w:rPr>
        <w:t xml:space="preserve"> v tomto oznámení</w:t>
      </w:r>
      <w:r w:rsidRPr="008C2035">
        <w:rPr>
          <w:rFonts w:ascii="Times New Roman" w:hAnsi="Times New Roman"/>
          <w:sz w:val="24"/>
          <w:szCs w:val="24"/>
        </w:rPr>
        <w:t>, že se jedná o havárii nebo vadu bezprostředně ohrožující majetek anebo zdraví či životy lidí;</w:t>
      </w:r>
    </w:p>
    <w:p w:rsidRPr="008C2035" w:rsidR="003E0886" w:rsidP="003E0886" w:rsidRDefault="003E0886" w14:paraId="5A56785A" w14:textId="78720B89">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do 15 dnů ode dne oznámení vady</w:t>
      </w:r>
      <w:r w:rsidRPr="00137700" w:rsidR="007D64C8">
        <w:rPr>
          <w:rFonts w:ascii="Times New Roman" w:hAnsi="Times New Roman"/>
          <w:sz w:val="24"/>
          <w:szCs w:val="24"/>
        </w:rPr>
        <w:t xml:space="preserve"> ve všech ostatních případech</w:t>
      </w:r>
      <w:r w:rsidRPr="008C2035">
        <w:rPr>
          <w:rFonts w:ascii="Times New Roman" w:hAnsi="Times New Roman"/>
          <w:sz w:val="24"/>
          <w:szCs w:val="24"/>
        </w:rPr>
        <w:t>.</w:t>
      </w:r>
    </w:p>
    <w:p w:rsidR="003E0886" w:rsidP="003E0886" w:rsidRDefault="003E0886" w14:paraId="01C2BEE4" w14:textId="57B138F5">
      <w:pPr>
        <w:pStyle w:val="Bezmezer"/>
        <w:keepNext/>
        <w:keepLines/>
        <w:spacing w:after="120"/>
        <w:ind w:left="397"/>
        <w:jc w:val="both"/>
        <w:rPr>
          <w:rFonts w:ascii="Times New Roman" w:hAnsi="Times New Roman"/>
          <w:sz w:val="24"/>
          <w:szCs w:val="24"/>
        </w:rPr>
      </w:pPr>
      <w:r w:rsidRPr="007327D5">
        <w:rPr>
          <w:rFonts w:ascii="Times New Roman" w:hAnsi="Times New Roman"/>
          <w:sz w:val="24"/>
          <w:szCs w:val="24"/>
        </w:rPr>
        <w:t>Smluvní strany se mohou v konkrétním případě dohodnout i na</w:t>
      </w:r>
      <w:r>
        <w:rPr>
          <w:rFonts w:ascii="Times New Roman" w:hAnsi="Times New Roman"/>
          <w:sz w:val="24"/>
          <w:szCs w:val="24"/>
        </w:rPr>
        <w:t xml:space="preserve"> jiném termínu odstranění vady.</w:t>
      </w:r>
    </w:p>
    <w:p w:rsidR="003E0886" w:rsidP="00203E7C" w:rsidRDefault="00E507C4" w14:paraId="44E2FF9F" w14:textId="465C2151">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Neurčí-li objednatel v oznámení vady jinak, platí, že požaduje odstranění vady ve formě opravy nebo výměny příslušné části díla.</w:t>
      </w:r>
    </w:p>
    <w:p w:rsidR="00662579" w:rsidP="00203E7C" w:rsidRDefault="00662579" w14:paraId="44D32984" w14:textId="73EC8B5C">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O odstranění vady sepíší obě smluvní strany protokol.</w:t>
      </w:r>
    </w:p>
    <w:p w:rsidR="00EC7304" w:rsidP="00203E7C" w:rsidRDefault="009C3823" w14:paraId="3008C3A1" w14:textId="5AF62EF8">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Je-li zhotovitel v prodlení s odstraněním oznámené vady</w:t>
      </w:r>
      <w:r w:rsidR="00EC7304">
        <w:rPr>
          <w:rFonts w:ascii="Times New Roman" w:hAnsi="Times New Roman"/>
          <w:sz w:val="24"/>
          <w:szCs w:val="24"/>
        </w:rPr>
        <w:t xml:space="preserve"> </w:t>
      </w:r>
      <w:r>
        <w:rPr>
          <w:rFonts w:ascii="Times New Roman" w:hAnsi="Times New Roman"/>
          <w:sz w:val="24"/>
          <w:szCs w:val="24"/>
        </w:rPr>
        <w:t>díla</w:t>
      </w:r>
      <w:r w:rsidR="00EC7304">
        <w:rPr>
          <w:rFonts w:ascii="Times New Roman" w:hAnsi="Times New Roman"/>
          <w:sz w:val="24"/>
          <w:szCs w:val="24"/>
        </w:rPr>
        <w:t xml:space="preserve">, </w:t>
      </w:r>
      <w:r>
        <w:rPr>
          <w:rFonts w:ascii="Times New Roman" w:hAnsi="Times New Roman"/>
          <w:sz w:val="24"/>
          <w:szCs w:val="24"/>
        </w:rPr>
        <w:t>může objednatel takovou vadu odstranit</w:t>
      </w:r>
      <w:r w:rsidR="00D62ACF">
        <w:rPr>
          <w:rFonts w:ascii="Times New Roman" w:hAnsi="Times New Roman"/>
          <w:sz w:val="24"/>
          <w:szCs w:val="24"/>
        </w:rPr>
        <w:t xml:space="preserve"> sám nebo prostřednictvím třetí osoby, a to na náklady zhotovitele. Zhotovitel je v takovém případě povinen nahradit objednateli veškeré takto vynaložené náklady.</w:t>
      </w:r>
      <w:r>
        <w:rPr>
          <w:rFonts w:ascii="Times New Roman" w:hAnsi="Times New Roman"/>
          <w:sz w:val="24"/>
          <w:szCs w:val="24"/>
        </w:rPr>
        <w:t xml:space="preserve"> Odstraněním vady na náklady zhotovitele nezaniká jeho odpovědnost za vady ani poskytnutá záruka za jakost, ani se neomezuje jejich rozsah, a není ani dotčeno právo objedn</w:t>
      </w:r>
      <w:r w:rsidR="00B42778">
        <w:rPr>
          <w:rFonts w:ascii="Times New Roman" w:hAnsi="Times New Roman"/>
          <w:sz w:val="24"/>
          <w:szCs w:val="24"/>
        </w:rPr>
        <w:t>a</w:t>
      </w:r>
      <w:r>
        <w:rPr>
          <w:rFonts w:ascii="Times New Roman" w:hAnsi="Times New Roman"/>
          <w:sz w:val="24"/>
          <w:szCs w:val="24"/>
        </w:rPr>
        <w:t>tele na smluvní pokutu za prodlení s odstraněním vad.</w:t>
      </w:r>
    </w:p>
    <w:p w:rsidR="00374C60" w:rsidP="00203E7C" w:rsidRDefault="00374C60" w14:paraId="76D4F6D5" w14:textId="5617B34D">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Záruční lhůta se ve vztahu k celému dílu vždy prodlužuje o dobu, po kterou nelze dílo nebo jeho část užívat pro vady, za které odpovídá zhotovitel.</w:t>
      </w:r>
    </w:p>
    <w:p w:rsidR="00D62ACF" w:rsidP="00203E7C" w:rsidRDefault="00D62ACF" w14:paraId="1288809D" w14:textId="7A035CA8">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Ujednáními tohoto článku nejsou dotčena práva objednatele z vadného plnění stanovená právními předpisy.</w:t>
      </w:r>
    </w:p>
    <w:p w:rsidR="00374C60" w:rsidP="00203E7C" w:rsidRDefault="00374C60" w14:paraId="4A46CA2C" w14:textId="4C265D45">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Na výzvu objednatele je zhotovitel povinen za předem dohodnutou úplatu odstranit poškození a vady, za které neodpovídá.</w:t>
      </w:r>
    </w:p>
    <w:p w:rsidR="007110D8" w:rsidP="000254E2" w:rsidRDefault="007110D8" w14:paraId="4954F34A" w14:textId="77777777">
      <w:pPr>
        <w:pStyle w:val="Nadpis9"/>
      </w:pPr>
      <w:r>
        <w:lastRenderedPageBreak/>
        <w:br/>
      </w:r>
      <w:bookmarkStart w:name="_Ref527447133" w:id="5"/>
      <w:r>
        <w:t>Kontaktní osoby</w:t>
      </w:r>
      <w:bookmarkEnd w:id="5"/>
    </w:p>
    <w:p w:rsidR="007110D8" w:rsidP="000254E2" w:rsidRDefault="007110D8" w14:paraId="5B062D88" w14:textId="77777777">
      <w:pPr>
        <w:pStyle w:val="NoSpacing1"/>
        <w:keepNext/>
        <w:keepLines/>
        <w:numPr>
          <w:ilvl w:val="1"/>
          <w:numId w:val="1"/>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kontaktní osoby, které jsou oprávněny jménem smluvních stran ve věcech plnění této smlouvy jednat:</w:t>
      </w:r>
    </w:p>
    <w:p w:rsidR="007110D8" w:rsidP="000254E2" w:rsidRDefault="007110D8" w14:paraId="170D9778" w14:textId="10DFC1FC">
      <w:pPr>
        <w:pStyle w:val="NoSpacing1"/>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zástupce objednatele: </w:t>
      </w:r>
      <w:r w:rsidRPr="00B076F1" w:rsidR="005757CE">
        <w:rPr>
          <w:rFonts w:ascii="Times New Roman" w:hAnsi="Times New Roman"/>
          <w:sz w:val="24"/>
          <w:szCs w:val="24"/>
          <w:highlight w:val="yellow"/>
        </w:rPr>
        <w:t>(bude doplněno zadavatelem)</w:t>
      </w:r>
      <w:r>
        <w:rPr>
          <w:rFonts w:ascii="Times New Roman" w:hAnsi="Times New Roman"/>
          <w:sz w:val="24"/>
          <w:szCs w:val="24"/>
        </w:rPr>
        <w:t xml:space="preserve">, e-mail: </w:t>
      </w:r>
      <w:r w:rsidRPr="00B076F1" w:rsidR="005757CE">
        <w:rPr>
          <w:rFonts w:ascii="Times New Roman" w:hAnsi="Times New Roman"/>
          <w:sz w:val="24"/>
          <w:szCs w:val="24"/>
          <w:highlight w:val="yellow"/>
        </w:rPr>
        <w:t>(bude doplněno zadavatelem)</w:t>
      </w:r>
      <w:r>
        <w:rPr>
          <w:rFonts w:ascii="Times New Roman" w:hAnsi="Times New Roman"/>
          <w:sz w:val="24"/>
          <w:szCs w:val="24"/>
        </w:rPr>
        <w:t xml:space="preserve">, tel.: </w:t>
      </w:r>
      <w:r w:rsidRPr="00B076F1" w:rsidR="005757CE">
        <w:rPr>
          <w:rFonts w:ascii="Times New Roman" w:hAnsi="Times New Roman"/>
          <w:sz w:val="24"/>
          <w:szCs w:val="24"/>
          <w:highlight w:val="yellow"/>
        </w:rPr>
        <w:t>(bude doplněno zadavatelem)</w:t>
      </w:r>
      <w:r>
        <w:rPr>
          <w:rFonts w:ascii="Times New Roman" w:hAnsi="Times New Roman"/>
          <w:sz w:val="24"/>
          <w:szCs w:val="24"/>
        </w:rPr>
        <w:t>;</w:t>
      </w:r>
    </w:p>
    <w:p w:rsidR="007110D8" w:rsidP="000254E2" w:rsidRDefault="007110D8" w14:paraId="7F78A0FE" w14:textId="0F3C2CA6">
      <w:pPr>
        <w:pStyle w:val="NoSpacing1"/>
        <w:keepNext/>
        <w:keepLines/>
        <w:numPr>
          <w:ilvl w:val="2"/>
          <w:numId w:val="1"/>
        </w:numPr>
        <w:spacing w:after="120"/>
        <w:jc w:val="both"/>
        <w:rPr>
          <w:rFonts w:ascii="Times New Roman" w:hAnsi="Times New Roman"/>
          <w:sz w:val="24"/>
          <w:szCs w:val="24"/>
        </w:rPr>
      </w:pPr>
      <w:r>
        <w:rPr>
          <w:rFonts w:ascii="Times New Roman" w:hAnsi="Times New Roman"/>
          <w:sz w:val="24"/>
          <w:szCs w:val="24"/>
        </w:rPr>
        <w:t xml:space="preserve">zástupce zhotovitele: </w:t>
      </w:r>
      <w:r w:rsidR="00DB70F8">
        <w:rPr>
          <w:rFonts w:ascii="Times New Roman" w:hAnsi="Times New Roman"/>
          <w:sz w:val="24"/>
          <w:szCs w:val="24"/>
          <w:highlight w:val="green"/>
        </w:rPr>
        <w:t>[jméno]</w:t>
      </w:r>
      <w:r>
        <w:rPr>
          <w:rFonts w:ascii="Times New Roman" w:hAnsi="Times New Roman"/>
          <w:sz w:val="24"/>
          <w:szCs w:val="24"/>
        </w:rPr>
        <w:t xml:space="preserve">, e-mail: </w:t>
      </w:r>
      <w:r>
        <w:rPr>
          <w:rFonts w:ascii="Times New Roman" w:hAnsi="Times New Roman"/>
          <w:sz w:val="24"/>
          <w:szCs w:val="24"/>
          <w:highlight w:val="green"/>
        </w:rPr>
        <w:t>[e-mail]</w:t>
      </w:r>
      <w:r>
        <w:rPr>
          <w:rFonts w:ascii="Times New Roman" w:hAnsi="Times New Roman"/>
          <w:sz w:val="24"/>
          <w:szCs w:val="24"/>
        </w:rPr>
        <w:t xml:space="preserve">, tel.: </w:t>
      </w:r>
      <w:r>
        <w:rPr>
          <w:rFonts w:ascii="Times New Roman" w:hAnsi="Times New Roman"/>
          <w:sz w:val="24"/>
          <w:szCs w:val="24"/>
          <w:highlight w:val="green"/>
        </w:rPr>
        <w:t>[telefonní spojení]</w:t>
      </w:r>
      <w:r>
        <w:rPr>
          <w:rFonts w:ascii="Times New Roman" w:hAnsi="Times New Roman"/>
          <w:sz w:val="24"/>
          <w:szCs w:val="24"/>
        </w:rPr>
        <w:t>.</w:t>
      </w:r>
    </w:p>
    <w:p w:rsidR="007110D8" w:rsidP="000254E2" w:rsidRDefault="007110D8" w14:paraId="51C53EA3" w14:textId="77777777">
      <w:pPr>
        <w:pStyle w:val="Bezmezer"/>
        <w:keepNext/>
        <w:keepLines/>
        <w:spacing w:after="120"/>
        <w:ind w:left="397"/>
        <w:jc w:val="both"/>
        <w:rPr>
          <w:rFonts w:ascii="Times New Roman" w:hAnsi="Times New Roman"/>
          <w:sz w:val="24"/>
          <w:szCs w:val="24"/>
        </w:rPr>
      </w:pPr>
      <w:r>
        <w:rPr>
          <w:rFonts w:ascii="Times New Roman" w:hAnsi="Times New Roman"/>
          <w:sz w:val="24"/>
          <w:szCs w:val="24"/>
        </w:rPr>
        <w:t>Je-li kontaktních osob ustanoveno více, může každá z nich jednat samostatně.</w:t>
      </w:r>
    </w:p>
    <w:p w:rsidR="007110D8" w:rsidP="000254E2" w:rsidRDefault="007110D8" w14:paraId="1700D18D" w14:textId="77777777">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Údaje o kontaktní osobě může příslušná smluvní strana kdykoliv změnit. Tato změna je vůči druhé smluvní straně účinná ode dne následujícího po dni, kdy jí byla změna oznámena.</w:t>
      </w:r>
    </w:p>
    <w:p w:rsidR="007110D8" w:rsidP="000254E2" w:rsidRDefault="002F54BA" w14:paraId="1573DC00" w14:textId="05268005">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Kontaktní osoby jsou oprávněny ke všem úkonům právní i technické povahy týkajícím se realizace této smlouvy (zejména koordinace prací, stanovení konkrétních termínů realizace v rámci lhůt definovaných touto smlouvou, </w:t>
      </w:r>
      <w:r w:rsidR="00CF0E50">
        <w:rPr>
          <w:rFonts w:ascii="Times New Roman" w:hAnsi="Times New Roman"/>
          <w:sz w:val="24"/>
          <w:szCs w:val="24"/>
        </w:rPr>
        <w:t xml:space="preserve">zápisy do stavebního deníku, </w:t>
      </w:r>
      <w:r>
        <w:rPr>
          <w:rFonts w:ascii="Times New Roman" w:hAnsi="Times New Roman"/>
          <w:sz w:val="24"/>
          <w:szCs w:val="24"/>
        </w:rPr>
        <w:t>kontrola plnění, předání a převzetí dokončeného díla atd.); k</w:t>
      </w:r>
      <w:r w:rsidR="007110D8">
        <w:rPr>
          <w:rFonts w:ascii="Times New Roman" w:hAnsi="Times New Roman"/>
          <w:sz w:val="24"/>
          <w:szCs w:val="24"/>
        </w:rPr>
        <w:t xml:space="preserve">ontaktní osoby </w:t>
      </w:r>
      <w:r>
        <w:rPr>
          <w:rFonts w:ascii="Times New Roman" w:hAnsi="Times New Roman"/>
          <w:sz w:val="24"/>
          <w:szCs w:val="24"/>
        </w:rPr>
        <w:t xml:space="preserve">však </w:t>
      </w:r>
      <w:r w:rsidR="007110D8">
        <w:rPr>
          <w:rFonts w:ascii="Times New Roman" w:hAnsi="Times New Roman"/>
          <w:sz w:val="24"/>
          <w:szCs w:val="24"/>
        </w:rPr>
        <w:t xml:space="preserve">nejsou </w:t>
      </w:r>
      <w:r>
        <w:rPr>
          <w:rFonts w:ascii="Times New Roman" w:hAnsi="Times New Roman"/>
          <w:sz w:val="24"/>
          <w:szCs w:val="24"/>
        </w:rPr>
        <w:t xml:space="preserve">samy </w:t>
      </w:r>
      <w:r w:rsidR="007110D8">
        <w:rPr>
          <w:rFonts w:ascii="Times New Roman" w:hAnsi="Times New Roman"/>
          <w:sz w:val="24"/>
          <w:szCs w:val="24"/>
        </w:rPr>
        <w:t>oprávněny tuto smlouvu měnit.</w:t>
      </w:r>
    </w:p>
    <w:p w:rsidRPr="009A424C" w:rsidR="006A17CD" w:rsidP="000254E2" w:rsidRDefault="006A17CD" w14:paraId="20F58DC6" w14:textId="682CF2C6">
      <w:pPr>
        <w:pStyle w:val="Nadpis9"/>
      </w:pPr>
      <w:r w:rsidRPr="00BD0B09">
        <w:br/>
      </w:r>
      <w:r w:rsidRPr="009A424C">
        <w:t>Vlastnická práva</w:t>
      </w:r>
      <w:r w:rsidRPr="009A424C" w:rsidR="00203E7C">
        <w:t>, nebezpečí škody</w:t>
      </w:r>
      <w:r w:rsidRPr="009A424C">
        <w:t xml:space="preserve"> a licenční ujednání</w:t>
      </w:r>
    </w:p>
    <w:p w:rsidRPr="006A17CD" w:rsidR="00215917" w:rsidP="000254E2" w:rsidRDefault="00215917" w14:paraId="074C96B0" w14:textId="08BCB19D">
      <w:pPr>
        <w:pStyle w:val="Bezmezer"/>
        <w:keepNext/>
        <w:keepLines/>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Vlastnické právo k</w:t>
      </w:r>
      <w:r w:rsidR="000917C8">
        <w:rPr>
          <w:rFonts w:ascii="Times New Roman" w:hAnsi="Times New Roman"/>
          <w:sz w:val="24"/>
          <w:szCs w:val="24"/>
        </w:rPr>
        <w:t>e všem doposud provedeným částem díla</w:t>
      </w:r>
      <w:r>
        <w:rPr>
          <w:rFonts w:ascii="Times New Roman" w:hAnsi="Times New Roman"/>
          <w:sz w:val="24"/>
          <w:szCs w:val="24"/>
        </w:rPr>
        <w:t> </w:t>
      </w:r>
      <w:r w:rsidR="000917C8">
        <w:rPr>
          <w:rFonts w:ascii="Times New Roman" w:hAnsi="Times New Roman"/>
          <w:sz w:val="24"/>
          <w:szCs w:val="24"/>
        </w:rPr>
        <w:t xml:space="preserve">náleží </w:t>
      </w:r>
      <w:r w:rsidR="00416BA0">
        <w:rPr>
          <w:rFonts w:ascii="Times New Roman" w:hAnsi="Times New Roman"/>
          <w:sz w:val="24"/>
          <w:szCs w:val="24"/>
        </w:rPr>
        <w:t>po celou dobu</w:t>
      </w:r>
      <w:r w:rsidR="000917C8">
        <w:rPr>
          <w:rFonts w:ascii="Times New Roman" w:hAnsi="Times New Roman"/>
          <w:sz w:val="24"/>
          <w:szCs w:val="24"/>
        </w:rPr>
        <w:t xml:space="preserve"> Hlavnímu městu Praze jakožto vlastníkovi budovy Rytířská 10, a to bez ohledu na to, zda již dílo nebo jeho část bylo předáno objednateli</w:t>
      </w:r>
      <w:r>
        <w:rPr>
          <w:rFonts w:ascii="Times New Roman" w:hAnsi="Times New Roman"/>
          <w:sz w:val="24"/>
          <w:szCs w:val="24"/>
        </w:rPr>
        <w:t>.</w:t>
      </w:r>
      <w:r w:rsidR="00A25B22">
        <w:rPr>
          <w:rFonts w:ascii="Times New Roman" w:hAnsi="Times New Roman"/>
          <w:sz w:val="24"/>
          <w:szCs w:val="24"/>
        </w:rPr>
        <w:t xml:space="preserve"> </w:t>
      </w:r>
      <w:r w:rsidR="000917C8">
        <w:rPr>
          <w:rFonts w:ascii="Times New Roman" w:hAnsi="Times New Roman"/>
          <w:sz w:val="24"/>
          <w:szCs w:val="24"/>
        </w:rPr>
        <w:t>Zhotovitel bere na vědomí, že v</w:t>
      </w:r>
      <w:r w:rsidR="00A25B22">
        <w:rPr>
          <w:rFonts w:ascii="Times New Roman" w:hAnsi="Times New Roman"/>
          <w:sz w:val="24"/>
          <w:szCs w:val="24"/>
        </w:rPr>
        <w:t xml:space="preserve">eškerý majetek objednatele je </w:t>
      </w:r>
      <w:r w:rsidR="000564AF">
        <w:rPr>
          <w:rFonts w:ascii="Times New Roman" w:hAnsi="Times New Roman"/>
          <w:sz w:val="24"/>
          <w:szCs w:val="24"/>
        </w:rPr>
        <w:t xml:space="preserve">v souladu se zřizovací listinou a právními předpisy </w:t>
      </w:r>
      <w:r w:rsidR="00A25B22">
        <w:rPr>
          <w:rFonts w:ascii="Times New Roman" w:hAnsi="Times New Roman"/>
          <w:sz w:val="24"/>
          <w:szCs w:val="24"/>
        </w:rPr>
        <w:t>nabýv</w:t>
      </w:r>
      <w:r w:rsidR="00747C5B">
        <w:rPr>
          <w:rFonts w:ascii="Times New Roman" w:hAnsi="Times New Roman"/>
          <w:sz w:val="24"/>
          <w:szCs w:val="24"/>
        </w:rPr>
        <w:t>án pro jeho zřizovatele, tj. Hlavní</w:t>
      </w:r>
      <w:r w:rsidR="00A25B22">
        <w:rPr>
          <w:rFonts w:ascii="Times New Roman" w:hAnsi="Times New Roman"/>
          <w:sz w:val="24"/>
          <w:szCs w:val="24"/>
        </w:rPr>
        <w:t xml:space="preserve"> m</w:t>
      </w:r>
      <w:r w:rsidR="00747C5B">
        <w:rPr>
          <w:rFonts w:ascii="Times New Roman" w:hAnsi="Times New Roman"/>
          <w:sz w:val="24"/>
          <w:szCs w:val="24"/>
        </w:rPr>
        <w:t>ěsto</w:t>
      </w:r>
      <w:r w:rsidR="00A25B22">
        <w:rPr>
          <w:rFonts w:ascii="Times New Roman" w:hAnsi="Times New Roman"/>
          <w:sz w:val="24"/>
          <w:szCs w:val="24"/>
        </w:rPr>
        <w:t xml:space="preserve"> Prahu.</w:t>
      </w:r>
    </w:p>
    <w:p w:rsidR="00552D1D" w:rsidP="000254E2" w:rsidRDefault="00552D1D" w14:paraId="694FEFC9" w14:textId="77777777">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Od předání staveniště zhotoviteli nese zhotovitel nebezpečí škody na díle, na věcech určených k jeho provedení a na staveništi.</w:t>
      </w:r>
    </w:p>
    <w:p w:rsidR="00552D1D" w:rsidP="000254E2" w:rsidRDefault="00552D1D" w14:paraId="7D735F61" w14:textId="3AAEE0FD">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Nebezpečí škody na díle předchází na objednatele převzetím díla objednatelem bez vad a nedodělků; bylo-li dílo objednatelem převzato s výhradami, přechází na objednatele nebezpečí škody na díle až odstraněním všech vad a nedodělků sepsaných v protokolu o předání a převzetí díla. Nebezpečí škody na staveništi přechází na objednatele vyklizením staveniště zhotovitelem.</w:t>
      </w:r>
    </w:p>
    <w:p w:rsidR="00552D1D" w:rsidP="000254E2" w:rsidRDefault="00552D1D" w14:paraId="61FA241F" w14:textId="3F867674">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odpovídá za škodu, kterou v souvislosti s plněním této smlouvy způsobí objednateli nebo třetí osobě.</w:t>
      </w:r>
    </w:p>
    <w:p w:rsidR="00215917" w:rsidP="000254E2" w:rsidRDefault="00215917" w14:paraId="203D826E" w14:textId="123D082E">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 xml:space="preserve">Smluvní strany jsou si vědomy, že </w:t>
      </w:r>
      <w:r w:rsidR="00FC05AA">
        <w:rPr>
          <w:rFonts w:ascii="Times New Roman" w:hAnsi="Times New Roman"/>
          <w:sz w:val="24"/>
          <w:szCs w:val="24"/>
        </w:rPr>
        <w:t xml:space="preserve">některé </w:t>
      </w:r>
      <w:r>
        <w:rPr>
          <w:rFonts w:ascii="Times New Roman" w:hAnsi="Times New Roman"/>
          <w:sz w:val="24"/>
          <w:szCs w:val="24"/>
        </w:rPr>
        <w:t xml:space="preserve">výsledky (výstupy) činnosti zhotovitele podle této smlouvy </w:t>
      </w:r>
      <w:r w:rsidR="00972568">
        <w:rPr>
          <w:rFonts w:ascii="Times New Roman" w:hAnsi="Times New Roman"/>
          <w:sz w:val="24"/>
          <w:szCs w:val="24"/>
        </w:rPr>
        <w:t xml:space="preserve">(zejména dokumentace k dílu vytvořená zhotovitelem) </w:t>
      </w:r>
      <w:r>
        <w:rPr>
          <w:rFonts w:ascii="Times New Roman" w:hAnsi="Times New Roman"/>
          <w:sz w:val="24"/>
          <w:szCs w:val="24"/>
        </w:rPr>
        <w:t>mohou podléhat autorskoprávní ochraně. Zhotovitel proto tímto objednateli uděluje výhradní, nevypověditelnou a časově, místně a věcně neomezenou licenci k využití všech výsledků (výstupů) činnosti zhotovitele po</w:t>
      </w:r>
      <w:r w:rsidR="00C3151D">
        <w:rPr>
          <w:rFonts w:ascii="Times New Roman" w:hAnsi="Times New Roman"/>
          <w:sz w:val="24"/>
          <w:szCs w:val="24"/>
        </w:rPr>
        <w:t>dle této smlouvy. Objednatel je </w:t>
      </w:r>
      <w:r>
        <w:rPr>
          <w:rFonts w:ascii="Times New Roman" w:hAnsi="Times New Roman"/>
          <w:sz w:val="24"/>
          <w:szCs w:val="24"/>
        </w:rPr>
        <w:t>tak zejména oprávněn příslušné výsledky (výstupy) činnosti zhotovitele nebo jejich jakoukoliv část libovolným způsobem dále zpracovávat, š</w:t>
      </w:r>
      <w:r w:rsidR="00C3151D">
        <w:rPr>
          <w:rFonts w:ascii="Times New Roman" w:hAnsi="Times New Roman"/>
          <w:sz w:val="24"/>
          <w:szCs w:val="24"/>
        </w:rPr>
        <w:t>ířit, připojit k jinému dílu či </w:t>
      </w:r>
      <w:r>
        <w:rPr>
          <w:rFonts w:ascii="Times New Roman" w:hAnsi="Times New Roman"/>
          <w:sz w:val="24"/>
          <w:szCs w:val="24"/>
        </w:rPr>
        <w:t>jinak využívat. Pro vyloučení pochybností smluvní strany uvádějí, že objednatel</w:t>
      </w:r>
      <w:r w:rsidR="0030357E">
        <w:rPr>
          <w:rFonts w:ascii="Times New Roman" w:hAnsi="Times New Roman"/>
          <w:sz w:val="24"/>
          <w:szCs w:val="24"/>
        </w:rPr>
        <w:t xml:space="preserve"> </w:t>
      </w:r>
      <w:r>
        <w:rPr>
          <w:rFonts w:ascii="Times New Roman" w:hAnsi="Times New Roman"/>
          <w:sz w:val="24"/>
          <w:szCs w:val="24"/>
        </w:rPr>
        <w:t xml:space="preserve">bude </w:t>
      </w:r>
      <w:r w:rsidR="00F904DA">
        <w:rPr>
          <w:rFonts w:ascii="Times New Roman" w:hAnsi="Times New Roman"/>
          <w:sz w:val="24"/>
          <w:szCs w:val="24"/>
        </w:rPr>
        <w:t xml:space="preserve">kromě jiného </w:t>
      </w:r>
      <w:r>
        <w:rPr>
          <w:rFonts w:ascii="Times New Roman" w:hAnsi="Times New Roman"/>
          <w:sz w:val="24"/>
          <w:szCs w:val="24"/>
        </w:rPr>
        <w:t>oprávněn předat jakékoliv výstupy činnosti zhotovitele podle této smlouvy libovolnému třetímu subjektu k dalšímu zpracování</w:t>
      </w:r>
      <w:r w:rsidR="00F904DA">
        <w:rPr>
          <w:rFonts w:ascii="Times New Roman" w:hAnsi="Times New Roman"/>
          <w:sz w:val="24"/>
          <w:szCs w:val="24"/>
        </w:rPr>
        <w:t xml:space="preserve"> a využití</w:t>
      </w:r>
      <w:r w:rsidR="0037622B">
        <w:rPr>
          <w:rFonts w:ascii="Times New Roman" w:hAnsi="Times New Roman"/>
          <w:sz w:val="24"/>
          <w:szCs w:val="24"/>
        </w:rPr>
        <w:t xml:space="preserve">; objednatel bude takto </w:t>
      </w:r>
      <w:r w:rsidR="006839DC">
        <w:rPr>
          <w:rFonts w:ascii="Times New Roman" w:hAnsi="Times New Roman"/>
          <w:sz w:val="24"/>
          <w:szCs w:val="24"/>
        </w:rPr>
        <w:t xml:space="preserve">rovněž </w:t>
      </w:r>
      <w:r w:rsidR="0037622B">
        <w:rPr>
          <w:rFonts w:ascii="Times New Roman" w:hAnsi="Times New Roman"/>
          <w:sz w:val="24"/>
          <w:szCs w:val="24"/>
        </w:rPr>
        <w:t xml:space="preserve">oprávněn poskytnout </w:t>
      </w:r>
      <w:r w:rsidRPr="0037622B" w:rsidR="0037622B">
        <w:rPr>
          <w:rFonts w:ascii="Times New Roman" w:hAnsi="Times New Roman"/>
          <w:sz w:val="24"/>
          <w:szCs w:val="24"/>
        </w:rPr>
        <w:t>oprávněn</w:t>
      </w:r>
      <w:r w:rsidR="0037622B">
        <w:rPr>
          <w:rFonts w:ascii="Times New Roman" w:hAnsi="Times New Roman"/>
          <w:sz w:val="24"/>
          <w:szCs w:val="24"/>
        </w:rPr>
        <w:t>í</w:t>
      </w:r>
      <w:r w:rsidRPr="0037622B" w:rsidR="0037622B">
        <w:rPr>
          <w:rFonts w:ascii="Times New Roman" w:hAnsi="Times New Roman"/>
          <w:sz w:val="24"/>
          <w:szCs w:val="24"/>
        </w:rPr>
        <w:t xml:space="preserve"> tvořící součást licence třetí osobě zcela nebo zčásti</w:t>
      </w:r>
      <w:r w:rsidR="0037622B">
        <w:rPr>
          <w:rFonts w:ascii="Times New Roman" w:hAnsi="Times New Roman"/>
          <w:sz w:val="24"/>
          <w:szCs w:val="24"/>
        </w:rPr>
        <w:t xml:space="preserve"> (udělení podlicence)</w:t>
      </w:r>
      <w:r>
        <w:rPr>
          <w:rFonts w:ascii="Times New Roman" w:hAnsi="Times New Roman"/>
          <w:sz w:val="24"/>
          <w:szCs w:val="24"/>
        </w:rPr>
        <w:t>.</w:t>
      </w:r>
    </w:p>
    <w:p w:rsidR="00FE6DB0" w:rsidP="00E635A2" w:rsidRDefault="0080109E" w14:paraId="5DF662AC" w14:textId="77777777">
      <w:pPr>
        <w:pStyle w:val="Bezmezer"/>
        <w:keepNext/>
        <w:keepLines/>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lastRenderedPageBreak/>
        <w:t xml:space="preserve">Smluvní strany shodně prohlašují, že při práci na předmětu této </w:t>
      </w:r>
      <w:r>
        <w:rPr>
          <w:rFonts w:ascii="Times New Roman" w:hAnsi="Times New Roman"/>
          <w:sz w:val="24"/>
          <w:szCs w:val="24"/>
        </w:rPr>
        <w:t>s</w:t>
      </w:r>
      <w:r w:rsidRPr="006A17CD">
        <w:rPr>
          <w:rFonts w:ascii="Times New Roman" w:hAnsi="Times New Roman"/>
          <w:sz w:val="24"/>
          <w:szCs w:val="24"/>
        </w:rPr>
        <w:t xml:space="preserve">mlouvy nebudou porušována práva duševního vlastnictví třetích osob a že nejsou známy třetí osoby, které by mohly oprávněně uplatňovat své nároky z těchto práv vůči zhotoviteli či </w:t>
      </w:r>
      <w:r>
        <w:rPr>
          <w:rFonts w:ascii="Times New Roman" w:hAnsi="Times New Roman"/>
          <w:sz w:val="24"/>
          <w:szCs w:val="24"/>
        </w:rPr>
        <w:t>objednatel</w:t>
      </w:r>
      <w:r w:rsidR="00E00AB5">
        <w:rPr>
          <w:rFonts w:ascii="Times New Roman" w:hAnsi="Times New Roman"/>
          <w:sz w:val="24"/>
          <w:szCs w:val="24"/>
        </w:rPr>
        <w:t>i</w:t>
      </w:r>
      <w:r w:rsidRPr="006A17CD">
        <w:rPr>
          <w:rFonts w:ascii="Times New Roman" w:hAnsi="Times New Roman"/>
          <w:sz w:val="24"/>
          <w:szCs w:val="24"/>
        </w:rPr>
        <w:t>.</w:t>
      </w:r>
    </w:p>
    <w:p w:rsidRPr="00E635A2" w:rsidR="0080109E" w:rsidP="00E635A2" w:rsidRDefault="0080109E" w14:paraId="0B9390BE" w14:textId="50343CF2">
      <w:pPr>
        <w:pStyle w:val="Bezmezer"/>
        <w:keepNext/>
        <w:keepLines/>
        <w:numPr>
          <w:ilvl w:val="1"/>
          <w:numId w:val="1"/>
        </w:numPr>
        <w:tabs>
          <w:tab w:val="clear" w:pos="0"/>
        </w:tabs>
        <w:spacing w:after="120"/>
        <w:jc w:val="both"/>
        <w:rPr>
          <w:rFonts w:ascii="Times New Roman" w:hAnsi="Times New Roman"/>
          <w:sz w:val="24"/>
          <w:szCs w:val="24"/>
        </w:rPr>
      </w:pPr>
      <w:r w:rsidRPr="00E635A2">
        <w:rPr>
          <w:rFonts w:ascii="Times New Roman" w:hAnsi="Times New Roman"/>
          <w:sz w:val="24"/>
          <w:szCs w:val="24"/>
        </w:rPr>
        <w:t>Zhotovitel odpovídá za to, že plnění předmětu této smlouvy nezasahuje a nebude zasahovat do práv jiných osob, zejména práv z průmyslového nebo jiného duševního vlastnictví, a to pro jakékoliv využití tohoto předmětu plnění</w:t>
      </w:r>
      <w:r w:rsidRPr="00E635A2" w:rsidR="00C3151D">
        <w:rPr>
          <w:rFonts w:ascii="Times New Roman" w:hAnsi="Times New Roman"/>
          <w:sz w:val="24"/>
          <w:szCs w:val="24"/>
        </w:rPr>
        <w:t xml:space="preserve"> v České republice i </w:t>
      </w:r>
      <w:r w:rsidRPr="00E635A2">
        <w:rPr>
          <w:rFonts w:ascii="Times New Roman" w:hAnsi="Times New Roman"/>
          <w:sz w:val="24"/>
          <w:szCs w:val="24"/>
        </w:rPr>
        <w:t>v zahraničí. Zhotovitel je tak zejména povinen zajistit, aby sám disponoval dostatečnými právy k právům z duševního vlastnictví skutečných autorů-fyzických osob, zaměstnanců, poddodavatelů či jiných osob, které k plnění této smlouvy využije.</w:t>
      </w:r>
    </w:p>
    <w:p w:rsidRPr="00FC05AA" w:rsidR="00BD63FF" w:rsidP="00FC05AA" w:rsidRDefault="00B75EE5" w14:paraId="4ECDB102" w14:textId="428035DB">
      <w:pPr>
        <w:pStyle w:val="Bezmezer"/>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Odměna za poskytnutí licence podle tohoto článku je zahrnuta v odměně podle čl. </w:t>
      </w:r>
      <w:r>
        <w:rPr>
          <w:rFonts w:ascii="Times New Roman" w:hAnsi="Times New Roman"/>
          <w:sz w:val="24"/>
          <w:szCs w:val="24"/>
        </w:rPr>
        <w:fldChar w:fldCharType="begin"/>
      </w:r>
      <w:r>
        <w:rPr>
          <w:rFonts w:ascii="Times New Roman" w:hAnsi="Times New Roman"/>
          <w:sz w:val="24"/>
          <w:szCs w:val="24"/>
        </w:rPr>
        <w:instrText xml:space="preserve"> REF _Ref469696256 \r \h </w:instrText>
      </w:r>
      <w:r>
        <w:rPr>
          <w:rFonts w:ascii="Times New Roman" w:hAnsi="Times New Roman"/>
          <w:sz w:val="24"/>
          <w:szCs w:val="24"/>
        </w:rPr>
      </w:r>
      <w:r>
        <w:rPr>
          <w:rFonts w:ascii="Times New Roman" w:hAnsi="Times New Roman"/>
          <w:sz w:val="24"/>
          <w:szCs w:val="24"/>
        </w:rPr>
        <w:fldChar w:fldCharType="separate"/>
      </w:r>
      <w:r w:rsidR="00FE5857">
        <w:rPr>
          <w:rFonts w:ascii="Times New Roman" w:hAnsi="Times New Roman"/>
          <w:sz w:val="24"/>
          <w:szCs w:val="24"/>
        </w:rPr>
        <w:t>IV</w:t>
      </w:r>
      <w:r>
        <w:rPr>
          <w:rFonts w:ascii="Times New Roman" w:hAnsi="Times New Roman"/>
          <w:sz w:val="24"/>
          <w:szCs w:val="24"/>
        </w:rPr>
        <w:fldChar w:fldCharType="end"/>
      </w:r>
      <w:r>
        <w:rPr>
          <w:rFonts w:ascii="Times New Roman" w:hAnsi="Times New Roman"/>
          <w:sz w:val="24"/>
          <w:szCs w:val="24"/>
        </w:rPr>
        <w:t>.</w:t>
      </w:r>
      <w:r w:rsidR="00FC05AA">
        <w:rPr>
          <w:rFonts w:ascii="Times New Roman" w:hAnsi="Times New Roman"/>
          <w:sz w:val="24"/>
          <w:szCs w:val="24"/>
        </w:rPr>
        <w:t xml:space="preserve"> </w:t>
      </w:r>
      <w:r w:rsidRPr="00FC05AA">
        <w:rPr>
          <w:rFonts w:ascii="Times New Roman" w:hAnsi="Times New Roman"/>
          <w:sz w:val="24"/>
          <w:szCs w:val="24"/>
        </w:rPr>
        <w:t>Objednatel není povinen licenci využít; v takovém případě licence nezaniká.</w:t>
      </w:r>
    </w:p>
    <w:p w:rsidRPr="00033DA9" w:rsidR="007110D8" w:rsidP="000254E2" w:rsidRDefault="007110D8" w14:paraId="24CAAD2F" w14:textId="05B71874">
      <w:pPr>
        <w:pStyle w:val="Nadpis9"/>
      </w:pPr>
      <w:r>
        <w:br/>
      </w:r>
      <w:r w:rsidRPr="00033DA9">
        <w:t xml:space="preserve">Smluvní pokuty a </w:t>
      </w:r>
      <w:r w:rsidRPr="00033DA9" w:rsidR="001D27B8">
        <w:t xml:space="preserve">další </w:t>
      </w:r>
      <w:r w:rsidRPr="00033DA9">
        <w:t>sankce</w:t>
      </w:r>
    </w:p>
    <w:p w:rsidR="00C13607" w:rsidP="000254E2" w:rsidRDefault="00C13607" w14:paraId="5BAE513F" w14:textId="505FA4BE">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Zhotovitel je povinen zaplatit objednateli smluvní pokutu</w:t>
      </w:r>
      <w:r w:rsidR="000E1212">
        <w:rPr>
          <w:rFonts w:ascii="Times New Roman" w:hAnsi="Times New Roman"/>
          <w:sz w:val="24"/>
          <w:szCs w:val="24"/>
        </w:rPr>
        <w:t xml:space="preserve"> ve výši</w:t>
      </w:r>
    </w:p>
    <w:p w:rsidR="00C13607" w:rsidP="00C13607" w:rsidRDefault="00C13607" w14:paraId="496FC9A2" w14:textId="003FEA9D">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10 000 Kč</w:t>
      </w:r>
      <w:r w:rsidRPr="1BBFAAF5">
        <w:rPr>
          <w:rFonts w:ascii="Times New Roman" w:hAnsi="Times New Roman"/>
          <w:sz w:val="24"/>
          <w:szCs w:val="24"/>
        </w:rPr>
        <w:t xml:space="preserve"> za každý započatý den prodlení s provedením díla (tj. s jeho dokončením a předáním</w:t>
      </w:r>
      <w:r w:rsidRPr="1BBFAAF5" w:rsidR="00E00227">
        <w:rPr>
          <w:rFonts w:ascii="Times New Roman" w:hAnsi="Times New Roman"/>
          <w:sz w:val="24"/>
          <w:szCs w:val="24"/>
        </w:rPr>
        <w:t xml:space="preserve"> v souladu s touto smlouvou</w:t>
      </w:r>
      <w:r w:rsidRPr="1BBFAAF5">
        <w:rPr>
          <w:rFonts w:ascii="Times New Roman" w:hAnsi="Times New Roman"/>
          <w:sz w:val="24"/>
          <w:szCs w:val="24"/>
        </w:rPr>
        <w:t>);</w:t>
      </w:r>
    </w:p>
    <w:p w:rsidR="00C13607" w:rsidP="00C13607" w:rsidRDefault="000E1212" w14:paraId="76BFB052" w14:textId="5A14ABBE">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5 </w:t>
      </w:r>
      <w:r w:rsidRPr="00B076F1" w:rsidR="00C47D66">
        <w:rPr>
          <w:rFonts w:ascii="Times New Roman" w:hAnsi="Times New Roman"/>
          <w:sz w:val="24"/>
          <w:szCs w:val="24"/>
        </w:rPr>
        <w:t>000 Kč</w:t>
      </w:r>
      <w:r w:rsidRPr="1BBFAAF5" w:rsidR="00C47D66">
        <w:rPr>
          <w:rFonts w:ascii="Times New Roman" w:hAnsi="Times New Roman"/>
          <w:sz w:val="24"/>
          <w:szCs w:val="24"/>
        </w:rPr>
        <w:t xml:space="preserve"> za každý započatý den prodlení s vyklizením staveniště;</w:t>
      </w:r>
    </w:p>
    <w:p w:rsidR="00C47D66" w:rsidP="00C13607" w:rsidRDefault="00C47D66" w14:paraId="641B8013" w14:textId="459958F7">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5 000 Kč</w:t>
      </w:r>
      <w:r w:rsidRPr="1BBFAAF5">
        <w:rPr>
          <w:rFonts w:ascii="Times New Roman" w:hAnsi="Times New Roman"/>
          <w:sz w:val="24"/>
          <w:szCs w:val="24"/>
        </w:rPr>
        <w:t xml:space="preserve"> za každý započatý den prodlení s</w:t>
      </w:r>
      <w:r w:rsidRPr="1BBFAAF5" w:rsidR="00122C63">
        <w:rPr>
          <w:rFonts w:ascii="Times New Roman" w:hAnsi="Times New Roman"/>
          <w:sz w:val="24"/>
          <w:szCs w:val="24"/>
        </w:rPr>
        <w:t xml:space="preserve"> úplným </w:t>
      </w:r>
      <w:r w:rsidRPr="1BBFAAF5">
        <w:rPr>
          <w:rFonts w:ascii="Times New Roman" w:hAnsi="Times New Roman"/>
          <w:sz w:val="24"/>
          <w:szCs w:val="24"/>
        </w:rPr>
        <w:t>odstraněním vad a nedodělků uvedených v protokolu o předání a převzetí díla, bylo-li dílo převzato s výhradami;</w:t>
      </w:r>
    </w:p>
    <w:p w:rsidR="00C47D66" w:rsidP="00C13607" w:rsidRDefault="00B13536" w14:paraId="0B454F6F" w14:textId="199F4F9A">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200</w:t>
      </w:r>
      <w:r w:rsidRPr="00B076F1" w:rsidR="00C47D66">
        <w:rPr>
          <w:rFonts w:ascii="Times New Roman" w:hAnsi="Times New Roman"/>
          <w:sz w:val="24"/>
          <w:szCs w:val="24"/>
        </w:rPr>
        <w:t xml:space="preserve"> Kč</w:t>
      </w:r>
      <w:r>
        <w:rPr>
          <w:rFonts w:ascii="Times New Roman" w:hAnsi="Times New Roman"/>
          <w:sz w:val="24"/>
          <w:szCs w:val="24"/>
        </w:rPr>
        <w:t xml:space="preserve"> za každou</w:t>
      </w:r>
      <w:r w:rsidR="00C47D66">
        <w:rPr>
          <w:rFonts w:ascii="Times New Roman" w:hAnsi="Times New Roman"/>
          <w:sz w:val="24"/>
          <w:szCs w:val="24"/>
        </w:rPr>
        <w:t xml:space="preserve"> započat</w:t>
      </w:r>
      <w:r>
        <w:rPr>
          <w:rFonts w:ascii="Times New Roman" w:hAnsi="Times New Roman"/>
          <w:sz w:val="24"/>
          <w:szCs w:val="24"/>
        </w:rPr>
        <w:t>ou</w:t>
      </w:r>
      <w:r w:rsidR="00C47D66">
        <w:rPr>
          <w:rFonts w:ascii="Times New Roman" w:hAnsi="Times New Roman"/>
          <w:sz w:val="24"/>
          <w:szCs w:val="24"/>
        </w:rPr>
        <w:t xml:space="preserve"> </w:t>
      </w:r>
      <w:r>
        <w:rPr>
          <w:rFonts w:ascii="Times New Roman" w:hAnsi="Times New Roman"/>
          <w:sz w:val="24"/>
          <w:szCs w:val="24"/>
        </w:rPr>
        <w:t>hodinu</w:t>
      </w:r>
      <w:r w:rsidR="00C47D66">
        <w:rPr>
          <w:rFonts w:ascii="Times New Roman" w:hAnsi="Times New Roman"/>
          <w:sz w:val="24"/>
          <w:szCs w:val="24"/>
        </w:rPr>
        <w:t xml:space="preserve"> prodlení s</w:t>
      </w:r>
      <w:r>
        <w:rPr>
          <w:rFonts w:ascii="Times New Roman" w:hAnsi="Times New Roman"/>
          <w:sz w:val="24"/>
          <w:szCs w:val="24"/>
        </w:rPr>
        <w:t> </w:t>
      </w:r>
      <w:r w:rsidR="00C47D66">
        <w:rPr>
          <w:rFonts w:ascii="Times New Roman" w:hAnsi="Times New Roman"/>
          <w:sz w:val="24"/>
          <w:szCs w:val="24"/>
        </w:rPr>
        <w:t>odstraněním</w:t>
      </w:r>
      <w:r>
        <w:rPr>
          <w:rFonts w:ascii="Times New Roman" w:hAnsi="Times New Roman"/>
          <w:sz w:val="24"/>
          <w:szCs w:val="24"/>
        </w:rPr>
        <w:t xml:space="preserve"> vady spadající do kategorie dle</w:t>
      </w:r>
      <w:r w:rsidR="00C47D66">
        <w:rPr>
          <w:rFonts w:ascii="Times New Roman" w:hAnsi="Times New Roman"/>
          <w:sz w:val="24"/>
          <w:szCs w:val="24"/>
        </w:rPr>
        <w:t xml:space="preserve"> čl. </w:t>
      </w:r>
      <w:r w:rsidR="00C47D66">
        <w:rPr>
          <w:rFonts w:ascii="Times New Roman" w:hAnsi="Times New Roman"/>
          <w:sz w:val="24"/>
          <w:szCs w:val="24"/>
        </w:rPr>
        <w:fldChar w:fldCharType="begin"/>
      </w:r>
      <w:r w:rsidR="00C47D66">
        <w:rPr>
          <w:rFonts w:ascii="Times New Roman" w:hAnsi="Times New Roman"/>
          <w:sz w:val="24"/>
          <w:szCs w:val="24"/>
        </w:rPr>
        <w:instrText xml:space="preserve"> REF _Ref45636154 \r \h </w:instrText>
      </w:r>
      <w:r w:rsidR="00C47D66">
        <w:rPr>
          <w:rFonts w:ascii="Times New Roman" w:hAnsi="Times New Roman"/>
          <w:sz w:val="24"/>
          <w:szCs w:val="24"/>
        </w:rPr>
      </w:r>
      <w:r w:rsidR="00C47D66">
        <w:rPr>
          <w:rFonts w:ascii="Times New Roman" w:hAnsi="Times New Roman"/>
          <w:sz w:val="24"/>
          <w:szCs w:val="24"/>
        </w:rPr>
        <w:fldChar w:fldCharType="separate"/>
      </w:r>
      <w:r w:rsidR="00FE5857">
        <w:rPr>
          <w:rFonts w:ascii="Times New Roman" w:hAnsi="Times New Roman"/>
          <w:sz w:val="24"/>
          <w:szCs w:val="24"/>
        </w:rPr>
        <w:t>VIII</w:t>
      </w:r>
      <w:r w:rsidR="00C47D66">
        <w:rPr>
          <w:rFonts w:ascii="Times New Roman" w:hAnsi="Times New Roman"/>
          <w:sz w:val="24"/>
          <w:szCs w:val="24"/>
        </w:rPr>
        <w:fldChar w:fldCharType="end"/>
      </w:r>
      <w:r w:rsidR="00C47D66">
        <w:rPr>
          <w:rFonts w:ascii="Times New Roman" w:hAnsi="Times New Roman"/>
          <w:sz w:val="24"/>
          <w:szCs w:val="24"/>
        </w:rPr>
        <w:t xml:space="preserve"> odst. 5 písm. a)</w:t>
      </w:r>
      <w:r w:rsidR="00122C63">
        <w:rPr>
          <w:rFonts w:ascii="Times New Roman" w:hAnsi="Times New Roman"/>
          <w:sz w:val="24"/>
          <w:szCs w:val="24"/>
        </w:rPr>
        <w:t>, a to za každou jednotlivou vadu samostatně</w:t>
      </w:r>
      <w:r w:rsidR="000E1212">
        <w:rPr>
          <w:rFonts w:ascii="Times New Roman" w:hAnsi="Times New Roman"/>
          <w:sz w:val="24"/>
          <w:szCs w:val="24"/>
        </w:rPr>
        <w:t>;</w:t>
      </w:r>
    </w:p>
    <w:p w:rsidR="00C47D66" w:rsidP="00C47D66" w:rsidRDefault="00C47D66" w14:paraId="60CF21A2" w14:textId="0FBD8F8E">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1 000 Kč</w:t>
      </w:r>
      <w:r>
        <w:rPr>
          <w:rFonts w:ascii="Times New Roman" w:hAnsi="Times New Roman"/>
          <w:sz w:val="24"/>
          <w:szCs w:val="24"/>
        </w:rPr>
        <w:t xml:space="preserve"> za každý započatý den prodlení s odstraněním </w:t>
      </w:r>
      <w:r w:rsidR="00B13536">
        <w:rPr>
          <w:rFonts w:ascii="Times New Roman" w:hAnsi="Times New Roman"/>
          <w:sz w:val="24"/>
          <w:szCs w:val="24"/>
        </w:rPr>
        <w:t xml:space="preserve">vady spadající do kategorie podle </w:t>
      </w:r>
      <w:r>
        <w:rPr>
          <w:rFonts w:ascii="Times New Roman" w:hAnsi="Times New Roman"/>
          <w:sz w:val="24"/>
          <w:szCs w:val="24"/>
        </w:rPr>
        <w:t xml:space="preserve">čl. </w:t>
      </w:r>
      <w:r>
        <w:rPr>
          <w:rFonts w:ascii="Times New Roman" w:hAnsi="Times New Roman"/>
          <w:sz w:val="24"/>
          <w:szCs w:val="24"/>
        </w:rPr>
        <w:fldChar w:fldCharType="begin"/>
      </w:r>
      <w:r>
        <w:rPr>
          <w:rFonts w:ascii="Times New Roman" w:hAnsi="Times New Roman"/>
          <w:sz w:val="24"/>
          <w:szCs w:val="24"/>
        </w:rPr>
        <w:instrText xml:space="preserve"> REF _Ref45636154 \r \h </w:instrText>
      </w:r>
      <w:r>
        <w:rPr>
          <w:rFonts w:ascii="Times New Roman" w:hAnsi="Times New Roman"/>
          <w:sz w:val="24"/>
          <w:szCs w:val="24"/>
        </w:rPr>
      </w:r>
      <w:r>
        <w:rPr>
          <w:rFonts w:ascii="Times New Roman" w:hAnsi="Times New Roman"/>
          <w:sz w:val="24"/>
          <w:szCs w:val="24"/>
        </w:rPr>
        <w:fldChar w:fldCharType="separate"/>
      </w:r>
      <w:r w:rsidR="00FE5857">
        <w:rPr>
          <w:rFonts w:ascii="Times New Roman" w:hAnsi="Times New Roman"/>
          <w:sz w:val="24"/>
          <w:szCs w:val="24"/>
        </w:rPr>
        <w:t>VIII</w:t>
      </w:r>
      <w:r>
        <w:rPr>
          <w:rFonts w:ascii="Times New Roman" w:hAnsi="Times New Roman"/>
          <w:sz w:val="24"/>
          <w:szCs w:val="24"/>
        </w:rPr>
        <w:fldChar w:fldCharType="end"/>
      </w:r>
      <w:r>
        <w:rPr>
          <w:rFonts w:ascii="Times New Roman" w:hAnsi="Times New Roman"/>
          <w:sz w:val="24"/>
          <w:szCs w:val="24"/>
        </w:rPr>
        <w:t xml:space="preserve"> odst. 5 písm. b)</w:t>
      </w:r>
      <w:r w:rsidR="00122C63">
        <w:rPr>
          <w:rFonts w:ascii="Times New Roman" w:hAnsi="Times New Roman"/>
          <w:sz w:val="24"/>
          <w:szCs w:val="24"/>
        </w:rPr>
        <w:t>, a to za každou jednotlivou vadu samostatně</w:t>
      </w:r>
      <w:r w:rsidR="000E1212">
        <w:rPr>
          <w:rFonts w:ascii="Times New Roman" w:hAnsi="Times New Roman"/>
          <w:sz w:val="24"/>
          <w:szCs w:val="24"/>
        </w:rPr>
        <w:t>;</w:t>
      </w:r>
    </w:p>
    <w:p w:rsidR="00C47D66" w:rsidP="00C13607" w:rsidRDefault="00122C63" w14:paraId="461A99DB" w14:textId="2C3AE205">
      <w:pPr>
        <w:pStyle w:val="Bezmezer"/>
        <w:keepNext/>
        <w:keepLines/>
        <w:numPr>
          <w:ilvl w:val="2"/>
          <w:numId w:val="1"/>
        </w:numPr>
        <w:spacing w:after="120"/>
        <w:jc w:val="both"/>
        <w:rPr>
          <w:rFonts w:ascii="Times New Roman" w:hAnsi="Times New Roman"/>
          <w:sz w:val="24"/>
          <w:szCs w:val="24"/>
        </w:rPr>
      </w:pPr>
      <w:r w:rsidRPr="00B076F1">
        <w:rPr>
          <w:rFonts w:ascii="Times New Roman" w:hAnsi="Times New Roman"/>
          <w:sz w:val="24"/>
          <w:szCs w:val="24"/>
        </w:rPr>
        <w:t>500 000 Kč</w:t>
      </w:r>
      <w:r w:rsidRPr="1BBFAAF5">
        <w:rPr>
          <w:rFonts w:ascii="Times New Roman" w:hAnsi="Times New Roman"/>
          <w:sz w:val="24"/>
          <w:szCs w:val="24"/>
        </w:rPr>
        <w:t xml:space="preserve"> za porušení povinnosti mlčenlivosti uvedené v této smlouvě, a to za každý jednotlivý případ.</w:t>
      </w:r>
    </w:p>
    <w:p w:rsidR="009838C7" w:rsidP="000254E2" w:rsidRDefault="009838C7" w14:paraId="79A55278" w14:textId="06B5636F">
      <w:pPr>
        <w:pStyle w:val="Bezmezer"/>
        <w:keepNext/>
        <w:keepLines/>
        <w:numPr>
          <w:ilvl w:val="1"/>
          <w:numId w:val="1"/>
        </w:numPr>
        <w:spacing w:after="120"/>
        <w:jc w:val="both"/>
        <w:rPr>
          <w:rFonts w:ascii="Times New Roman" w:hAnsi="Times New Roman"/>
          <w:sz w:val="24"/>
          <w:szCs w:val="24"/>
        </w:rPr>
      </w:pPr>
      <w:r w:rsidRPr="1BBFAAF5">
        <w:rPr>
          <w:rFonts w:ascii="Times New Roman" w:hAnsi="Times New Roman"/>
          <w:sz w:val="24"/>
          <w:szCs w:val="24"/>
        </w:rPr>
        <w:t xml:space="preserve">Souhrnná výše uložených smluvních pokut podle odstavce 1 písm. a) až e) nepřekročí </w:t>
      </w:r>
      <w:r w:rsidRPr="00B076F1">
        <w:rPr>
          <w:rFonts w:ascii="Times New Roman" w:hAnsi="Times New Roman"/>
          <w:sz w:val="24"/>
          <w:szCs w:val="24"/>
        </w:rPr>
        <w:t>2</w:t>
      </w:r>
      <w:r w:rsidRPr="00B076F1" w:rsidR="00D1677B">
        <w:rPr>
          <w:rFonts w:ascii="Times New Roman" w:hAnsi="Times New Roman"/>
          <w:sz w:val="24"/>
          <w:szCs w:val="24"/>
        </w:rPr>
        <w:t>0</w:t>
      </w:r>
      <w:r w:rsidRPr="00B076F1">
        <w:rPr>
          <w:rFonts w:ascii="Times New Roman" w:hAnsi="Times New Roman"/>
          <w:sz w:val="24"/>
          <w:szCs w:val="24"/>
        </w:rPr>
        <w:t> %</w:t>
      </w:r>
      <w:r w:rsidRPr="1BBFAAF5">
        <w:rPr>
          <w:rFonts w:ascii="Times New Roman" w:hAnsi="Times New Roman"/>
          <w:sz w:val="24"/>
          <w:szCs w:val="24"/>
        </w:rPr>
        <w:t xml:space="preserve"> z celkové ceny díla.</w:t>
      </w:r>
    </w:p>
    <w:p w:rsidR="007110D8" w:rsidP="000254E2" w:rsidRDefault="007110D8" w14:paraId="0E62B78C" w14:textId="088C73D2">
      <w:pPr>
        <w:pStyle w:val="Bezmezer"/>
        <w:keepNext/>
        <w:keepLines/>
        <w:numPr>
          <w:ilvl w:val="1"/>
          <w:numId w:val="1"/>
        </w:numPr>
        <w:spacing w:after="120"/>
        <w:jc w:val="both"/>
        <w:rPr>
          <w:rFonts w:ascii="Times New Roman" w:hAnsi="Times New Roman"/>
          <w:sz w:val="24"/>
          <w:szCs w:val="24"/>
        </w:rPr>
      </w:pPr>
      <w:r w:rsidRPr="1BBFAAF5">
        <w:rPr>
          <w:rFonts w:ascii="Times New Roman" w:hAnsi="Times New Roman"/>
          <w:sz w:val="24"/>
          <w:szCs w:val="24"/>
        </w:rPr>
        <w:t>Případn</w:t>
      </w:r>
      <w:r w:rsidRPr="1BBFAAF5" w:rsidR="008E405E">
        <w:rPr>
          <w:rFonts w:ascii="Times New Roman" w:hAnsi="Times New Roman"/>
          <w:sz w:val="24"/>
          <w:szCs w:val="24"/>
        </w:rPr>
        <w:t>é</w:t>
      </w:r>
      <w:r w:rsidRPr="1BBFAAF5">
        <w:rPr>
          <w:rFonts w:ascii="Times New Roman" w:hAnsi="Times New Roman"/>
          <w:sz w:val="24"/>
          <w:szCs w:val="24"/>
        </w:rPr>
        <w:t xml:space="preserve"> nárok</w:t>
      </w:r>
      <w:r w:rsidRPr="1BBFAAF5" w:rsidR="008E405E">
        <w:rPr>
          <w:rFonts w:ascii="Times New Roman" w:hAnsi="Times New Roman"/>
          <w:sz w:val="24"/>
          <w:szCs w:val="24"/>
        </w:rPr>
        <w:t>y</w:t>
      </w:r>
      <w:r w:rsidRPr="1BBFAAF5">
        <w:rPr>
          <w:rFonts w:ascii="Times New Roman" w:hAnsi="Times New Roman"/>
          <w:sz w:val="24"/>
          <w:szCs w:val="24"/>
        </w:rPr>
        <w:t xml:space="preserve"> objednatele </w:t>
      </w:r>
      <w:r w:rsidRPr="1BBFAAF5" w:rsidR="008E405E">
        <w:rPr>
          <w:rFonts w:ascii="Times New Roman" w:hAnsi="Times New Roman"/>
          <w:sz w:val="24"/>
          <w:szCs w:val="24"/>
        </w:rPr>
        <w:t>z titulu</w:t>
      </w:r>
      <w:r w:rsidRPr="1BBFAAF5">
        <w:rPr>
          <w:rFonts w:ascii="Times New Roman" w:hAnsi="Times New Roman"/>
          <w:sz w:val="24"/>
          <w:szCs w:val="24"/>
        </w:rPr>
        <w:t xml:space="preserve"> náhrad</w:t>
      </w:r>
      <w:r w:rsidRPr="1BBFAAF5" w:rsidR="008E405E">
        <w:rPr>
          <w:rFonts w:ascii="Times New Roman" w:hAnsi="Times New Roman"/>
          <w:sz w:val="24"/>
          <w:szCs w:val="24"/>
        </w:rPr>
        <w:t>y</w:t>
      </w:r>
      <w:r w:rsidRPr="1BBFAAF5">
        <w:rPr>
          <w:rFonts w:ascii="Times New Roman" w:hAnsi="Times New Roman"/>
          <w:sz w:val="24"/>
          <w:szCs w:val="24"/>
        </w:rPr>
        <w:t xml:space="preserve"> škody</w:t>
      </w:r>
      <w:r w:rsidRPr="1BBFAAF5" w:rsidR="008E405E">
        <w:rPr>
          <w:rFonts w:ascii="Times New Roman" w:hAnsi="Times New Roman"/>
          <w:sz w:val="24"/>
          <w:szCs w:val="24"/>
        </w:rPr>
        <w:t>, záruky za jakost nebo zákonné odpovědnosti zhotovitele za vady díla</w:t>
      </w:r>
      <w:r w:rsidRPr="1BBFAAF5">
        <w:rPr>
          <w:rFonts w:ascii="Times New Roman" w:hAnsi="Times New Roman"/>
          <w:sz w:val="24"/>
          <w:szCs w:val="24"/>
        </w:rPr>
        <w:t xml:space="preserve"> ne</w:t>
      </w:r>
      <w:r w:rsidRPr="1BBFAAF5" w:rsidR="008E405E">
        <w:rPr>
          <w:rFonts w:ascii="Times New Roman" w:hAnsi="Times New Roman"/>
          <w:sz w:val="24"/>
          <w:szCs w:val="24"/>
        </w:rPr>
        <w:t>jsou uložením ani</w:t>
      </w:r>
      <w:r w:rsidRPr="1BBFAAF5">
        <w:rPr>
          <w:rFonts w:ascii="Times New Roman" w:hAnsi="Times New Roman"/>
          <w:sz w:val="24"/>
          <w:szCs w:val="24"/>
        </w:rPr>
        <w:t xml:space="preserve"> úhradou smluvní pokuty </w:t>
      </w:r>
      <w:r w:rsidRPr="1BBFAAF5" w:rsidR="008E405E">
        <w:rPr>
          <w:rFonts w:ascii="Times New Roman" w:hAnsi="Times New Roman"/>
          <w:sz w:val="24"/>
          <w:szCs w:val="24"/>
        </w:rPr>
        <w:t xml:space="preserve">nijak </w:t>
      </w:r>
      <w:r w:rsidRPr="1BBFAAF5">
        <w:rPr>
          <w:rFonts w:ascii="Times New Roman" w:hAnsi="Times New Roman"/>
          <w:sz w:val="24"/>
          <w:szCs w:val="24"/>
        </w:rPr>
        <w:t>dotčen</w:t>
      </w:r>
      <w:r w:rsidRPr="1BBFAAF5" w:rsidR="008E405E">
        <w:rPr>
          <w:rFonts w:ascii="Times New Roman" w:hAnsi="Times New Roman"/>
          <w:sz w:val="24"/>
          <w:szCs w:val="24"/>
        </w:rPr>
        <w:t>y</w:t>
      </w:r>
      <w:r w:rsidRPr="1BBFAAF5">
        <w:rPr>
          <w:rFonts w:ascii="Times New Roman" w:hAnsi="Times New Roman"/>
          <w:sz w:val="24"/>
          <w:szCs w:val="24"/>
        </w:rPr>
        <w:t xml:space="preserve"> ani omezen</w:t>
      </w:r>
      <w:r w:rsidRPr="1BBFAAF5" w:rsidR="008E405E">
        <w:rPr>
          <w:rFonts w:ascii="Times New Roman" w:hAnsi="Times New Roman"/>
          <w:sz w:val="24"/>
          <w:szCs w:val="24"/>
        </w:rPr>
        <w:t>y</w:t>
      </w:r>
      <w:r w:rsidRPr="1BBFAAF5" w:rsidR="00123C75">
        <w:rPr>
          <w:rFonts w:ascii="Times New Roman" w:hAnsi="Times New Roman"/>
          <w:sz w:val="24"/>
          <w:szCs w:val="24"/>
        </w:rPr>
        <w:t xml:space="preserve"> a uplatní se souběžně</w:t>
      </w:r>
      <w:r w:rsidRPr="1BBFAAF5">
        <w:rPr>
          <w:rFonts w:ascii="Times New Roman" w:hAnsi="Times New Roman"/>
          <w:sz w:val="24"/>
          <w:szCs w:val="24"/>
        </w:rPr>
        <w:t>.</w:t>
      </w:r>
    </w:p>
    <w:p w:rsidR="007110D8" w:rsidP="000254E2" w:rsidRDefault="007110D8" w14:paraId="2DC642E5" w14:textId="67A54BBE">
      <w:pPr>
        <w:pStyle w:val="Bezmezer"/>
        <w:keepNext/>
        <w:keepLines/>
        <w:numPr>
          <w:ilvl w:val="1"/>
          <w:numId w:val="1"/>
        </w:numPr>
        <w:spacing w:after="120"/>
        <w:jc w:val="both"/>
        <w:rPr>
          <w:rFonts w:ascii="Times New Roman" w:hAnsi="Times New Roman"/>
          <w:sz w:val="24"/>
          <w:szCs w:val="24"/>
        </w:rPr>
      </w:pPr>
      <w:r>
        <w:rPr>
          <w:rFonts w:ascii="Times New Roman" w:hAnsi="Times New Roman"/>
          <w:sz w:val="24"/>
          <w:szCs w:val="24"/>
        </w:rPr>
        <w:t>V případě prodlení s úhradou svého peněžitého závazku se objednatel zavazuje uhradit zhotoviteli úroky z prodlení ve výši stanovené právními předpisy s tím, že zaplacené úroky z prodlení plně kryjí i náhradu případné škody zhotovitele.</w:t>
      </w:r>
    </w:p>
    <w:p w:rsidR="00055CE5" w:rsidP="00055CE5" w:rsidRDefault="00055CE5" w14:paraId="1FF27BF2" w14:textId="6DA802C2">
      <w:pPr>
        <w:pStyle w:val="Nadpis9"/>
      </w:pPr>
      <w:r>
        <w:br/>
      </w:r>
      <w:r>
        <w:t>Postoupení a zápočet</w:t>
      </w:r>
    </w:p>
    <w:p w:rsidRPr="00055CE5" w:rsidR="00055CE5" w:rsidP="00055CE5" w:rsidRDefault="00055CE5" w14:paraId="3F1DC150" w14:textId="2688E806">
      <w:pPr>
        <w:pStyle w:val="Bezmezer"/>
        <w:keepNext/>
        <w:keepLines/>
        <w:numPr>
          <w:ilvl w:val="1"/>
          <w:numId w:val="1"/>
        </w:numPr>
        <w:spacing w:after="120"/>
        <w:jc w:val="both"/>
        <w:rPr>
          <w:rFonts w:ascii="Times New Roman" w:hAnsi="Times New Roman"/>
          <w:sz w:val="24"/>
          <w:szCs w:val="24"/>
        </w:rPr>
      </w:pPr>
      <w:r w:rsidRPr="00055CE5">
        <w:rPr>
          <w:rFonts w:ascii="Times New Roman" w:hAnsi="Times New Roman"/>
          <w:sz w:val="24"/>
          <w:szCs w:val="24"/>
        </w:rPr>
        <w:t>Objednatel je oprávněn postoupit jakoukoliv pohledávku</w:t>
      </w:r>
      <w:r w:rsidR="0083162A">
        <w:rPr>
          <w:rFonts w:ascii="Times New Roman" w:hAnsi="Times New Roman"/>
          <w:sz w:val="24"/>
          <w:szCs w:val="24"/>
        </w:rPr>
        <w:t xml:space="preserve"> vzniklou z této smlouvy nebo v </w:t>
      </w:r>
      <w:r w:rsidRPr="00055CE5">
        <w:rPr>
          <w:rFonts w:ascii="Times New Roman" w:hAnsi="Times New Roman"/>
          <w:sz w:val="24"/>
          <w:szCs w:val="24"/>
        </w:rPr>
        <w:t>souvislosti s ní třetí osobě dle svého uvážení, a to i bez souhlasu zhotovitele.</w:t>
      </w:r>
    </w:p>
    <w:p w:rsidRPr="00055CE5" w:rsidR="00055CE5" w:rsidP="00055CE5" w:rsidRDefault="00055CE5" w14:paraId="738DE9DC" w14:textId="77777777">
      <w:pPr>
        <w:pStyle w:val="Bezmezer"/>
        <w:keepNext/>
        <w:keepLines/>
        <w:numPr>
          <w:ilvl w:val="1"/>
          <w:numId w:val="1"/>
        </w:numPr>
        <w:spacing w:after="120"/>
        <w:jc w:val="both"/>
        <w:rPr>
          <w:rFonts w:ascii="Times New Roman" w:hAnsi="Times New Roman"/>
          <w:sz w:val="24"/>
          <w:szCs w:val="24"/>
        </w:rPr>
      </w:pPr>
      <w:r w:rsidRPr="00055CE5">
        <w:rPr>
          <w:rFonts w:ascii="Times New Roman" w:hAnsi="Times New Roman"/>
          <w:sz w:val="24"/>
          <w:szCs w:val="24"/>
        </w:rPr>
        <w:t>Objednatel je oprávněn převést svá práva a povinnosti z této smlouvy (postoupení smlouvy) nebo z její libovolné části třetí osobě dle svého uvážení; uzavřením této smlouvy uděluje zhotovitel s takovýmto postoupením předem svůj souhlas.</w:t>
      </w:r>
    </w:p>
    <w:p w:rsidRPr="00055CE5" w:rsidR="00055CE5" w:rsidP="00055CE5" w:rsidRDefault="00055CE5" w14:paraId="265187EC" w14:textId="62CF2BD7">
      <w:pPr>
        <w:pStyle w:val="Bezmezer"/>
        <w:keepNext/>
        <w:keepLines/>
        <w:numPr>
          <w:ilvl w:val="1"/>
          <w:numId w:val="1"/>
        </w:numPr>
        <w:spacing w:after="120"/>
        <w:jc w:val="both"/>
        <w:rPr>
          <w:rFonts w:ascii="Times New Roman" w:hAnsi="Times New Roman"/>
          <w:sz w:val="24"/>
          <w:szCs w:val="24"/>
        </w:rPr>
      </w:pPr>
      <w:r w:rsidRPr="00055CE5">
        <w:rPr>
          <w:rFonts w:ascii="Times New Roman" w:hAnsi="Times New Roman"/>
          <w:sz w:val="24"/>
          <w:szCs w:val="24"/>
        </w:rPr>
        <w:lastRenderedPageBreak/>
        <w:t>Zhotovitel je oprávněn postoupit jakoukoliv pohledávku</w:t>
      </w:r>
      <w:r w:rsidR="00FA6FDC">
        <w:rPr>
          <w:rFonts w:ascii="Times New Roman" w:hAnsi="Times New Roman"/>
          <w:sz w:val="24"/>
          <w:szCs w:val="24"/>
        </w:rPr>
        <w:t xml:space="preserve"> vzniklou z této smlouvy nebo v </w:t>
      </w:r>
      <w:r w:rsidRPr="00055CE5">
        <w:rPr>
          <w:rFonts w:ascii="Times New Roman" w:hAnsi="Times New Roman"/>
          <w:sz w:val="24"/>
          <w:szCs w:val="24"/>
        </w:rPr>
        <w:t>souvislosti s ní anebo postoupit tuto smlouvu nebo její část pouze s předchozím písemným souhlasem objednatele.</w:t>
      </w:r>
    </w:p>
    <w:p w:rsidR="00055CE5" w:rsidP="00055CE5" w:rsidRDefault="00055CE5" w14:paraId="7289D82D" w14:textId="20D82AE6">
      <w:pPr>
        <w:pStyle w:val="Bezmezer"/>
        <w:keepNext/>
        <w:keepLines/>
        <w:numPr>
          <w:ilvl w:val="1"/>
          <w:numId w:val="1"/>
        </w:numPr>
        <w:spacing w:after="120"/>
        <w:jc w:val="both"/>
        <w:rPr>
          <w:rFonts w:ascii="Times New Roman" w:hAnsi="Times New Roman"/>
          <w:sz w:val="24"/>
          <w:szCs w:val="24"/>
        </w:rPr>
      </w:pPr>
      <w:r w:rsidRPr="00055CE5">
        <w:rPr>
          <w:rFonts w:ascii="Times New Roman" w:hAnsi="Times New Roman"/>
          <w:sz w:val="24"/>
          <w:szCs w:val="24"/>
        </w:rPr>
        <w:t>Započtení jakékoliv pohledávky zhotovitele proti pohledávce objednatele vzniklé z této smlouvy nebo v souvislosti s ní je možné pouze s předchozím písemným souhlasem objednatele.</w:t>
      </w:r>
    </w:p>
    <w:p w:rsidRPr="001801F6" w:rsidR="00BD63FF" w:rsidP="000254E2" w:rsidRDefault="00BD63FF" w14:paraId="10F2A555" w14:textId="6911E7CF">
      <w:pPr>
        <w:pStyle w:val="Nadpis9"/>
      </w:pPr>
      <w:r>
        <w:br/>
      </w:r>
      <w:r w:rsidRPr="001801F6">
        <w:t>Závěrečná u</w:t>
      </w:r>
      <w:r w:rsidR="001D7DE5">
        <w:t>jednání</w:t>
      </w:r>
    </w:p>
    <w:p w:rsidR="00BD63FF" w:rsidP="000254E2" w:rsidRDefault="00BD63FF" w14:paraId="47BD6A59" w14:textId="77777777">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rsidRPr="006F14B5" w:rsidR="009A55E7" w:rsidP="009A55E7" w:rsidRDefault="009A55E7" w14:paraId="772C5A27" w14:textId="18C77EA5">
      <w:pPr>
        <w:pStyle w:val="Bezmezer"/>
        <w:keepNext/>
        <w:keepLines/>
        <w:numPr>
          <w:ilvl w:val="1"/>
          <w:numId w:val="1"/>
        </w:numPr>
        <w:spacing w:after="120"/>
        <w:jc w:val="both"/>
        <w:rPr>
          <w:rFonts w:ascii="Times New Roman" w:hAnsi="Times New Roman"/>
          <w:sz w:val="24"/>
          <w:szCs w:val="24"/>
        </w:rPr>
      </w:pPr>
      <w:r w:rsidRPr="006F14B5">
        <w:rPr>
          <w:rFonts w:ascii="Times New Roman" w:hAnsi="Times New Roman"/>
          <w:sz w:val="24"/>
          <w:szCs w:val="24"/>
        </w:rPr>
        <w:t>Zhotovitel je povinen poskytn</w:t>
      </w:r>
      <w:r w:rsidR="0070429C">
        <w:rPr>
          <w:rFonts w:ascii="Times New Roman" w:hAnsi="Times New Roman"/>
          <w:sz w:val="24"/>
          <w:szCs w:val="24"/>
        </w:rPr>
        <w:t>o</w:t>
      </w:r>
      <w:r w:rsidRPr="006F14B5">
        <w:rPr>
          <w:rFonts w:ascii="Times New Roman" w:hAnsi="Times New Roman"/>
          <w:sz w:val="24"/>
          <w:szCs w:val="24"/>
        </w:rPr>
        <w:t xml:space="preserve">ut objednateli </w:t>
      </w:r>
      <w:r>
        <w:rPr>
          <w:rFonts w:ascii="Times New Roman" w:hAnsi="Times New Roman"/>
          <w:sz w:val="24"/>
          <w:szCs w:val="24"/>
        </w:rPr>
        <w:t>součinnost</w:t>
      </w:r>
      <w:r w:rsidRPr="006F14B5">
        <w:rPr>
          <w:rFonts w:ascii="Times New Roman" w:hAnsi="Times New Roman"/>
          <w:sz w:val="24"/>
          <w:szCs w:val="24"/>
        </w:rPr>
        <w:t xml:space="preserve"> při výkonu finanční kontroly podle </w:t>
      </w:r>
      <w:r>
        <w:rPr>
          <w:rFonts w:ascii="Times New Roman" w:hAnsi="Times New Roman"/>
          <w:sz w:val="24"/>
          <w:szCs w:val="24"/>
        </w:rPr>
        <w:t>zákona</w:t>
      </w:r>
      <w:r w:rsidRPr="006F14B5">
        <w:rPr>
          <w:rFonts w:ascii="Times New Roman" w:hAnsi="Times New Roman"/>
          <w:sz w:val="24"/>
          <w:szCs w:val="24"/>
        </w:rPr>
        <w:t xml:space="preserve"> č. 320/2001 Sb., o finanční kontrole ve veřejné správě, v</w:t>
      </w:r>
      <w:r>
        <w:rPr>
          <w:rFonts w:ascii="Times New Roman" w:hAnsi="Times New Roman"/>
          <w:sz w:val="24"/>
          <w:szCs w:val="24"/>
        </w:rPr>
        <w:t>e</w:t>
      </w:r>
      <w:r w:rsidRPr="006F14B5">
        <w:rPr>
          <w:rFonts w:ascii="Times New Roman" w:hAnsi="Times New Roman"/>
          <w:sz w:val="24"/>
          <w:szCs w:val="24"/>
        </w:rPr>
        <w:t xml:space="preserve"> znění</w:t>
      </w:r>
      <w:r>
        <w:rPr>
          <w:rFonts w:ascii="Times New Roman" w:hAnsi="Times New Roman"/>
          <w:sz w:val="24"/>
          <w:szCs w:val="24"/>
        </w:rPr>
        <w:t xml:space="preserve"> pozdějších předpisů</w:t>
      </w:r>
      <w:r w:rsidRPr="006F14B5">
        <w:rPr>
          <w:rFonts w:ascii="Times New Roman" w:hAnsi="Times New Roman"/>
          <w:sz w:val="24"/>
          <w:szCs w:val="24"/>
        </w:rPr>
        <w:t>.</w:t>
      </w:r>
    </w:p>
    <w:p w:rsidR="006F14B5" w:rsidP="000254E2" w:rsidRDefault="006F14B5" w14:paraId="76F219A7" w14:textId="2F304D6D">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V otázkách výslovně neupravených touto smlouvou se postupuje podle příslušných ustanovení právních předpisů, zejména ustanovení zákona č. 89/2012 Sb., občanský zákoník, ve znění pozděj</w:t>
      </w:r>
      <w:r w:rsidR="00861831">
        <w:rPr>
          <w:rFonts w:ascii="Times New Roman" w:hAnsi="Times New Roman"/>
          <w:sz w:val="24"/>
          <w:szCs w:val="24"/>
        </w:rPr>
        <w:t>ších předpisů, týkajících se smlouvy o dílo a provádění díla</w:t>
      </w:r>
      <w:r>
        <w:rPr>
          <w:rFonts w:ascii="Times New Roman" w:hAnsi="Times New Roman"/>
          <w:sz w:val="24"/>
          <w:szCs w:val="24"/>
        </w:rPr>
        <w:t>.</w:t>
      </w:r>
    </w:p>
    <w:p w:rsidR="00D25572" w:rsidP="000254E2" w:rsidRDefault="00D25572" w14:paraId="3508A9C1" w14:textId="5304DED3">
      <w:pPr>
        <w:pStyle w:val="NoSpacing1"/>
        <w:keepNext/>
        <w:keepLines/>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Nedílnou součástí této smlouvy jsou též její přílohy:</w:t>
      </w:r>
    </w:p>
    <w:p w:rsidR="00D25572" w:rsidP="000254E2" w:rsidRDefault="00D25572" w14:paraId="7CE52A40" w14:textId="79D4D3BF">
      <w:pPr>
        <w:pStyle w:val="NoSpacing1"/>
        <w:keepNext/>
        <w:keepLines/>
        <w:numPr>
          <w:ilvl w:val="2"/>
          <w:numId w:val="1"/>
        </w:numPr>
        <w:spacing w:after="120"/>
        <w:jc w:val="both"/>
        <w:rPr>
          <w:rFonts w:ascii="Times New Roman" w:hAnsi="Times New Roman"/>
          <w:sz w:val="24"/>
          <w:szCs w:val="24"/>
        </w:rPr>
      </w:pPr>
      <w:r w:rsidRPr="00A9098D">
        <w:rPr>
          <w:rFonts w:ascii="Times New Roman" w:hAnsi="Times New Roman"/>
          <w:sz w:val="24"/>
          <w:szCs w:val="24"/>
        </w:rPr>
        <w:t>příloha č. 1</w:t>
      </w:r>
      <w:r w:rsidRPr="00A9098D" w:rsidR="67FE4DD8">
        <w:rPr>
          <w:rFonts w:ascii="Times New Roman" w:hAnsi="Times New Roman"/>
          <w:sz w:val="24"/>
          <w:szCs w:val="24"/>
        </w:rPr>
        <w:t xml:space="preserve"> </w:t>
      </w:r>
      <w:r w:rsidRPr="00A9098D" w:rsidR="00A9098D">
        <w:rPr>
          <w:rFonts w:ascii="Times New Roman" w:hAnsi="Times New Roman"/>
          <w:sz w:val="24"/>
          <w:szCs w:val="24"/>
        </w:rPr>
        <w:tab/>
      </w:r>
      <w:r w:rsidR="00A9098D">
        <w:rPr>
          <w:rFonts w:ascii="Times New Roman" w:hAnsi="Times New Roman"/>
          <w:sz w:val="24"/>
          <w:szCs w:val="24"/>
        </w:rPr>
        <w:t>Projekt pro provádění stavby chlazení</w:t>
      </w:r>
      <w:r w:rsidR="004B6D6E">
        <w:rPr>
          <w:rFonts w:ascii="Times New Roman" w:hAnsi="Times New Roman"/>
          <w:sz w:val="24"/>
          <w:szCs w:val="24"/>
        </w:rPr>
        <w:t xml:space="preserve"> včetně příloh</w:t>
      </w:r>
    </w:p>
    <w:p w:rsidRPr="00A9098D" w:rsidR="00BE003C" w:rsidP="000254E2" w:rsidRDefault="009C2D0D" w14:paraId="2BB0ABC1" w14:textId="713DD5A4">
      <w:pPr>
        <w:pStyle w:val="NoSpacing1"/>
        <w:keepNext/>
        <w:keepLines/>
        <w:numPr>
          <w:ilvl w:val="2"/>
          <w:numId w:val="1"/>
        </w:numPr>
        <w:spacing w:after="120"/>
        <w:jc w:val="both"/>
        <w:rPr>
          <w:rFonts w:ascii="Times New Roman" w:hAnsi="Times New Roman"/>
          <w:sz w:val="24"/>
          <w:szCs w:val="24"/>
        </w:rPr>
      </w:pPr>
      <w:r>
        <w:rPr>
          <w:rFonts w:ascii="Times New Roman" w:hAnsi="Times New Roman"/>
          <w:sz w:val="24"/>
          <w:szCs w:val="24"/>
        </w:rPr>
        <w:t>příloha č. 2</w:t>
      </w:r>
      <w:r w:rsidR="21834612">
        <w:rPr>
          <w:rFonts w:ascii="Times New Roman" w:hAnsi="Times New Roman"/>
          <w:sz w:val="24"/>
          <w:szCs w:val="24"/>
        </w:rPr>
        <w:t xml:space="preserve"> </w:t>
      </w:r>
      <w:r>
        <w:rPr>
          <w:rFonts w:ascii="Times New Roman" w:hAnsi="Times New Roman"/>
          <w:sz w:val="24"/>
          <w:szCs w:val="24"/>
        </w:rPr>
        <w:tab/>
      </w:r>
      <w:r w:rsidR="00204949">
        <w:rPr>
          <w:rFonts w:ascii="Times New Roman" w:hAnsi="Times New Roman"/>
          <w:sz w:val="24"/>
          <w:szCs w:val="24"/>
        </w:rPr>
        <w:t>Oceněný výkaz výměr</w:t>
      </w:r>
    </w:p>
    <w:p w:rsidRPr="00AF57D1" w:rsidR="003274BC" w:rsidP="000254E2" w:rsidRDefault="003274BC" w14:paraId="48A5A236" w14:textId="4475E67B">
      <w:pPr>
        <w:pStyle w:val="NoSpacing1"/>
        <w:keepNext/>
        <w:keepLines/>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t xml:space="preserve">Uveřejnění této smlouvy podle zákona č. 340/2015 Sb., o zvláštních podmínkách účinnosti některých smluv, uveřejňování těchto smluv a o registru smluv (zákon o registru smluv), </w:t>
      </w:r>
      <w:r w:rsidR="001D7DE5">
        <w:rPr>
          <w:rFonts w:ascii="Times New Roman" w:hAnsi="Times New Roman"/>
          <w:iCs/>
          <w:sz w:val="24"/>
          <w:szCs w:val="24"/>
        </w:rPr>
        <w:t xml:space="preserve">ve znění pozdějších předpisů, </w:t>
      </w:r>
      <w:r w:rsidRPr="00AF57D1">
        <w:rPr>
          <w:rFonts w:ascii="Times New Roman" w:hAnsi="Times New Roman"/>
          <w:iCs/>
          <w:sz w:val="24"/>
          <w:szCs w:val="24"/>
        </w:rPr>
        <w:t>zajistí</w:t>
      </w:r>
      <w:r>
        <w:rPr>
          <w:rFonts w:ascii="Times New Roman" w:hAnsi="Times New Roman"/>
          <w:iCs/>
          <w:sz w:val="24"/>
          <w:szCs w:val="24"/>
        </w:rPr>
        <w:t xml:space="preserve"> objednatel. </w:t>
      </w:r>
      <w:r w:rsidR="006C1558">
        <w:rPr>
          <w:rFonts w:ascii="Times New Roman" w:hAnsi="Times New Roman"/>
          <w:iCs/>
          <w:sz w:val="24"/>
          <w:szCs w:val="24"/>
        </w:rPr>
        <w:t xml:space="preserve">Smluvní strany potvrzují, že žádnou část této smlouvy nepovažují za důvěrnou nebo za předmět obchodního tajemství, a souhlasí, že objednatel </w:t>
      </w:r>
      <w:r w:rsidR="006C1558">
        <w:rPr>
          <w:rFonts w:ascii="Times New Roman" w:hAnsi="Times New Roman"/>
          <w:sz w:val="24"/>
          <w:szCs w:val="24"/>
        </w:rPr>
        <w:t>je oprávněn takto uveřejnit smlouvu v plném znění (po případné úpravě s ohledem na ochranu osobních údajů).</w:t>
      </w:r>
    </w:p>
    <w:p w:rsidRPr="001801F6" w:rsidR="00BD63FF" w:rsidP="000254E2" w:rsidRDefault="00BD63FF" w14:paraId="154CCF35" w14:textId="3E08D229">
      <w:pPr>
        <w:pStyle w:val="Bezmezer"/>
        <w:keepNext/>
        <w:keepLines/>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w:t>
      </w:r>
      <w:r w:rsidR="00934DEE">
        <w:rPr>
          <w:rFonts w:ascii="Times New Roman" w:hAnsi="Times New Roman"/>
          <w:sz w:val="24"/>
          <w:szCs w:val="24"/>
        </w:rPr>
        <w:t>čtyřech</w:t>
      </w:r>
      <w:r w:rsidR="00097386">
        <w:rPr>
          <w:rFonts w:ascii="Times New Roman" w:hAnsi="Times New Roman"/>
          <w:sz w:val="24"/>
          <w:szCs w:val="24"/>
        </w:rPr>
        <w:t xml:space="preserve"> </w:t>
      </w:r>
      <w:r w:rsidRPr="001801F6">
        <w:rPr>
          <w:rFonts w:ascii="Times New Roman" w:hAnsi="Times New Roman"/>
          <w:sz w:val="24"/>
          <w:szCs w:val="24"/>
        </w:rPr>
        <w:t xml:space="preserve">vyhotoveních, z nichž </w:t>
      </w:r>
      <w:r>
        <w:rPr>
          <w:rFonts w:ascii="Times New Roman" w:hAnsi="Times New Roman"/>
          <w:sz w:val="24"/>
          <w:szCs w:val="24"/>
        </w:rPr>
        <w:t>každá smluvní strana obdrží po </w:t>
      </w:r>
      <w:r w:rsidR="00097386">
        <w:rPr>
          <w:rFonts w:ascii="Times New Roman" w:hAnsi="Times New Roman"/>
          <w:sz w:val="24"/>
          <w:szCs w:val="24"/>
        </w:rPr>
        <w:t>dvou</w:t>
      </w:r>
      <w:r>
        <w:rPr>
          <w:rFonts w:ascii="Times New Roman" w:hAnsi="Times New Roman"/>
          <w:sz w:val="24"/>
          <w:szCs w:val="24"/>
        </w:rPr>
        <w:t>.</w:t>
      </w:r>
    </w:p>
    <w:p w:rsidRPr="00760588" w:rsidR="003274BC" w:rsidP="000254E2" w:rsidRDefault="003274BC" w14:paraId="33E80418" w14:textId="0FF433EF">
      <w:pPr>
        <w:pStyle w:val="Bezmezer"/>
        <w:keepNext/>
        <w:keepLines/>
        <w:numPr>
          <w:ilvl w:val="1"/>
          <w:numId w:val="1"/>
        </w:numPr>
        <w:spacing w:after="120"/>
        <w:jc w:val="both"/>
        <w:rPr>
          <w:rFonts w:ascii="Times New Roman" w:hAnsi="Times New Roman"/>
          <w:sz w:val="24"/>
          <w:szCs w:val="24"/>
        </w:rPr>
      </w:pPr>
      <w:r w:rsidRPr="00760588">
        <w:rPr>
          <w:rFonts w:ascii="Times New Roman" w:hAnsi="Times New Roman"/>
          <w:sz w:val="24"/>
          <w:szCs w:val="24"/>
        </w:rPr>
        <w:t>Případná nicotnost, neplatnost nebo nevymahatelnost některého ujednání této smlouvy nezpůsobuje nicotnost, neplatnost nebo nevymahatelnost ostatních ujednání této smlouvy.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rsidR="00BD63FF" w:rsidP="000254E2" w:rsidRDefault="00BD63FF" w14:paraId="60615B45" w14:textId="77777777">
      <w:pPr>
        <w:pStyle w:val="Bezmezer"/>
        <w:keepNext/>
        <w:keepLines/>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rsidR="00BD63FF" w:rsidP="000254E2" w:rsidRDefault="00BD63FF" w14:paraId="11F74707" w14:textId="77777777">
      <w:pPr>
        <w:pStyle w:val="Bezmezer"/>
        <w:keepNext/>
        <w:keepLines/>
        <w:spacing w:after="120"/>
        <w:jc w:val="both"/>
        <w:rPr>
          <w:rFonts w:ascii="Times New Roman" w:hAnsi="Times New Roman"/>
          <w:sz w:val="24"/>
          <w:szCs w:val="24"/>
        </w:rPr>
      </w:pPr>
    </w:p>
    <w:p w:rsidR="002D7965" w:rsidP="002D7965" w:rsidRDefault="002D7965" w14:paraId="6BC0FBFA" w14:textId="658F9696">
      <w:pPr>
        <w:pStyle w:val="Bezmezer"/>
        <w:keepNext/>
        <w:keepLines/>
        <w:spacing w:after="120"/>
        <w:jc w:val="center"/>
        <w:rPr>
          <w:rFonts w:ascii="Times New Roman" w:hAnsi="Times New Roman"/>
          <w:i/>
          <w:sz w:val="24"/>
          <w:szCs w:val="24"/>
        </w:rPr>
      </w:pPr>
      <w:r w:rsidRPr="002D7965">
        <w:rPr>
          <w:rFonts w:ascii="Times New Roman" w:hAnsi="Times New Roman"/>
          <w:i/>
          <w:sz w:val="24"/>
          <w:szCs w:val="24"/>
        </w:rPr>
        <w:t>podpisy následují na další straně</w:t>
      </w:r>
    </w:p>
    <w:p w:rsidR="002D7965" w:rsidP="002D7965" w:rsidRDefault="002D7965" w14:paraId="5090E091" w14:textId="77777777">
      <w:pPr>
        <w:pStyle w:val="Bezmezer"/>
        <w:keepNext/>
        <w:keepLines/>
        <w:spacing w:after="120"/>
        <w:jc w:val="center"/>
        <w:rPr>
          <w:rFonts w:ascii="Times New Roman" w:hAnsi="Times New Roman"/>
          <w:i/>
          <w:sz w:val="24"/>
          <w:szCs w:val="24"/>
        </w:rPr>
      </w:pPr>
    </w:p>
    <w:p w:rsidRPr="002D7965" w:rsidR="002D7965" w:rsidP="002D7965" w:rsidRDefault="002D7965" w14:paraId="6103FFFA" w14:textId="77777777">
      <w:pPr>
        <w:pStyle w:val="Bezmezer"/>
        <w:keepNext/>
        <w:keepLines/>
        <w:spacing w:after="120"/>
        <w:jc w:val="center"/>
        <w:rPr>
          <w:rFonts w:ascii="Times New Roman" w:hAnsi="Times New Roman"/>
          <w:i/>
          <w:sz w:val="24"/>
          <w:szCs w:val="24"/>
        </w:rPr>
      </w:pPr>
      <w:bookmarkStart w:name="_GoBack" w:id="6"/>
      <w:bookmarkEnd w:id="6"/>
    </w:p>
    <w:p w:rsidR="002D7965" w:rsidP="000254E2" w:rsidRDefault="002D7965" w14:paraId="757384F7" w14:textId="77777777">
      <w:pPr>
        <w:pStyle w:val="Bezmezer"/>
        <w:keepNext/>
        <w:keepLines/>
        <w:spacing w:after="120"/>
        <w:jc w:val="both"/>
        <w:rPr>
          <w:rFonts w:ascii="Times New Roman" w:hAnsi="Times New Roman"/>
          <w:sz w:val="24"/>
          <w:szCs w:val="24"/>
        </w:rPr>
      </w:pPr>
    </w:p>
    <w:tbl>
      <w:tblPr>
        <w:tblW w:w="0" w:type="auto"/>
        <w:tblLook w:val="00A0" w:firstRow="1" w:lastRow="0" w:firstColumn="1" w:lastColumn="0" w:noHBand="0" w:noVBand="0"/>
      </w:tblPr>
      <w:tblGrid>
        <w:gridCol w:w="4606"/>
        <w:gridCol w:w="4606"/>
      </w:tblGrid>
      <w:tr w:rsidR="00C01FE4" w:rsidTr="00C01FE4" w14:paraId="57596035" w14:textId="77777777">
        <w:tc>
          <w:tcPr>
            <w:tcW w:w="4606" w:type="dxa"/>
          </w:tcPr>
          <w:p w:rsidR="00C01FE4" w:rsidP="000254E2" w:rsidRDefault="00C01FE4" w14:paraId="3D6EE3F3" w14:textId="77777777">
            <w:pPr>
              <w:pStyle w:val="Bezmezer"/>
              <w:keepNext/>
              <w:keepLines/>
              <w:jc w:val="center"/>
              <w:rPr>
                <w:rFonts w:ascii="Times New Roman" w:hAnsi="Times New Roman"/>
                <w:sz w:val="24"/>
                <w:szCs w:val="24"/>
              </w:rPr>
            </w:pPr>
            <w:r>
              <w:rPr>
                <w:rFonts w:ascii="Times New Roman" w:hAnsi="Times New Roman"/>
                <w:sz w:val="24"/>
                <w:szCs w:val="24"/>
              </w:rPr>
              <w:lastRenderedPageBreak/>
              <w:t>V Praze dne ……………</w:t>
            </w:r>
          </w:p>
          <w:p w:rsidR="00C01FE4" w:rsidP="000254E2" w:rsidRDefault="00C01FE4" w14:paraId="622BBB44" w14:textId="77777777">
            <w:pPr>
              <w:pStyle w:val="Bezmezer"/>
              <w:keepNext/>
              <w:keepLines/>
              <w:jc w:val="center"/>
              <w:rPr>
                <w:rFonts w:ascii="Times New Roman" w:hAnsi="Times New Roman"/>
                <w:sz w:val="24"/>
                <w:szCs w:val="24"/>
              </w:rPr>
            </w:pPr>
          </w:p>
          <w:p w:rsidR="00051DA7" w:rsidP="000254E2" w:rsidRDefault="00051DA7" w14:paraId="4B348158" w14:textId="77777777">
            <w:pPr>
              <w:pStyle w:val="Bezmezer"/>
              <w:keepNext/>
              <w:keepLines/>
              <w:jc w:val="center"/>
              <w:rPr>
                <w:rFonts w:ascii="Times New Roman" w:hAnsi="Times New Roman"/>
                <w:sz w:val="24"/>
                <w:szCs w:val="24"/>
              </w:rPr>
            </w:pPr>
          </w:p>
          <w:p w:rsidR="00C01FE4" w:rsidP="000254E2" w:rsidRDefault="00C01FE4" w14:paraId="413E7136" w14:textId="77777777">
            <w:pPr>
              <w:pStyle w:val="Bezmezer"/>
              <w:keepNext/>
              <w:keepLines/>
              <w:jc w:val="center"/>
              <w:rPr>
                <w:rFonts w:ascii="Times New Roman" w:hAnsi="Times New Roman"/>
                <w:sz w:val="24"/>
                <w:szCs w:val="24"/>
              </w:rPr>
            </w:pPr>
          </w:p>
          <w:p w:rsidR="00C01FE4" w:rsidP="000254E2" w:rsidRDefault="000B7BE8" w14:paraId="1389F398" w14:textId="258C3EC6">
            <w:pPr>
              <w:pStyle w:val="Bezmezer"/>
              <w:keepNext/>
              <w:keepLines/>
              <w:jc w:val="center"/>
              <w:rPr>
                <w:rFonts w:ascii="Times New Roman" w:hAnsi="Times New Roman"/>
                <w:sz w:val="24"/>
                <w:szCs w:val="24"/>
              </w:rPr>
            </w:pPr>
            <w:r>
              <w:rPr>
                <w:rFonts w:ascii="Times New Roman" w:hAnsi="Times New Roman"/>
                <w:sz w:val="24"/>
                <w:szCs w:val="24"/>
              </w:rPr>
              <w:t>…………………………………</w:t>
            </w:r>
          </w:p>
          <w:p w:rsidR="00C01FE4" w:rsidP="000254E2" w:rsidRDefault="00C01FE4" w14:paraId="2E52D2EE" w14:textId="77777777">
            <w:pPr>
              <w:pStyle w:val="Bezmezer"/>
              <w:keepNext/>
              <w:keepLines/>
              <w:jc w:val="center"/>
              <w:rPr>
                <w:rFonts w:ascii="Times New Roman" w:hAnsi="Times New Roman"/>
                <w:b/>
                <w:sz w:val="24"/>
                <w:szCs w:val="24"/>
              </w:rPr>
            </w:pPr>
            <w:r>
              <w:rPr>
                <w:rFonts w:ascii="Times New Roman" w:hAnsi="Times New Roman"/>
                <w:b/>
                <w:sz w:val="24"/>
                <w:szCs w:val="24"/>
              </w:rPr>
              <w:t>Regionální organizátor pražské integrované dopravy, příspěvková organizace</w:t>
            </w:r>
          </w:p>
          <w:p w:rsidR="00C01FE4" w:rsidP="000254E2" w:rsidRDefault="00C01FE4" w14:paraId="3A72BD97" w14:textId="77777777">
            <w:pPr>
              <w:pStyle w:val="Bezmezer"/>
              <w:keepNext/>
              <w:keepLines/>
              <w:jc w:val="center"/>
              <w:rPr>
                <w:rFonts w:ascii="Times New Roman" w:hAnsi="Times New Roman"/>
                <w:sz w:val="24"/>
                <w:szCs w:val="24"/>
              </w:rPr>
            </w:pPr>
            <w:r>
              <w:rPr>
                <w:rFonts w:ascii="Times New Roman" w:hAnsi="Times New Roman"/>
                <w:sz w:val="24"/>
                <w:szCs w:val="24"/>
              </w:rPr>
              <w:t>Ing. et Ing. Petr Tomčík</w:t>
            </w:r>
          </w:p>
          <w:p w:rsidR="00C01FE4" w:rsidP="000254E2" w:rsidRDefault="00C01FE4" w14:paraId="5EE02E7C" w14:textId="77777777">
            <w:pPr>
              <w:pStyle w:val="Bezmezer"/>
              <w:keepNext/>
              <w:keepLines/>
              <w:jc w:val="center"/>
              <w:rPr>
                <w:rFonts w:ascii="Times New Roman" w:hAnsi="Times New Roman"/>
                <w:i/>
                <w:sz w:val="24"/>
                <w:szCs w:val="24"/>
              </w:rPr>
            </w:pPr>
            <w:r>
              <w:rPr>
                <w:rFonts w:ascii="Times New Roman" w:hAnsi="Times New Roman"/>
                <w:i/>
                <w:sz w:val="24"/>
                <w:szCs w:val="24"/>
              </w:rPr>
              <w:t>ředitel</w:t>
            </w:r>
          </w:p>
        </w:tc>
        <w:tc>
          <w:tcPr>
            <w:tcW w:w="4606" w:type="dxa"/>
          </w:tcPr>
          <w:p w:rsidR="00C01FE4" w:rsidP="000254E2" w:rsidRDefault="00C01FE4" w14:paraId="596422B6" w14:textId="30BA3EE7">
            <w:pPr>
              <w:pStyle w:val="Bezmezer"/>
              <w:keepNext/>
              <w:keepLines/>
              <w:jc w:val="center"/>
              <w:rPr>
                <w:rFonts w:ascii="Times New Roman" w:hAnsi="Times New Roman"/>
                <w:sz w:val="24"/>
                <w:szCs w:val="24"/>
              </w:rPr>
            </w:pPr>
            <w:r>
              <w:rPr>
                <w:rFonts w:ascii="Times New Roman" w:hAnsi="Times New Roman"/>
                <w:sz w:val="24"/>
                <w:szCs w:val="24"/>
              </w:rPr>
              <w:t>V </w:t>
            </w:r>
            <w:r w:rsidRPr="00513277" w:rsidR="00513277">
              <w:rPr>
                <w:rFonts w:ascii="Times New Roman" w:hAnsi="Times New Roman"/>
                <w:sz w:val="24"/>
                <w:szCs w:val="24"/>
                <w:highlight w:val="green"/>
              </w:rPr>
              <w:t>[místo]</w:t>
            </w:r>
            <w:r w:rsidR="00760588">
              <w:rPr>
                <w:rFonts w:ascii="Times New Roman" w:hAnsi="Times New Roman"/>
                <w:sz w:val="24"/>
                <w:szCs w:val="24"/>
              </w:rPr>
              <w:t xml:space="preserve"> </w:t>
            </w:r>
            <w:r>
              <w:rPr>
                <w:rFonts w:ascii="Times New Roman" w:hAnsi="Times New Roman"/>
                <w:sz w:val="24"/>
                <w:szCs w:val="24"/>
              </w:rPr>
              <w:t xml:space="preserve">dne </w:t>
            </w:r>
            <w:r w:rsidR="00760588">
              <w:rPr>
                <w:rFonts w:ascii="Times New Roman" w:hAnsi="Times New Roman"/>
                <w:sz w:val="24"/>
                <w:szCs w:val="24"/>
              </w:rPr>
              <w:t>……………</w:t>
            </w:r>
          </w:p>
          <w:p w:rsidR="00C01FE4" w:rsidP="000254E2" w:rsidRDefault="00C01FE4" w14:paraId="71948DE2" w14:textId="77777777">
            <w:pPr>
              <w:pStyle w:val="Bezmezer"/>
              <w:keepNext/>
              <w:keepLines/>
              <w:jc w:val="center"/>
              <w:rPr>
                <w:rFonts w:ascii="Times New Roman" w:hAnsi="Times New Roman"/>
                <w:sz w:val="24"/>
                <w:szCs w:val="24"/>
              </w:rPr>
            </w:pPr>
          </w:p>
          <w:p w:rsidR="00051DA7" w:rsidP="000254E2" w:rsidRDefault="00051DA7" w14:paraId="3852DD25" w14:textId="77777777">
            <w:pPr>
              <w:pStyle w:val="Bezmezer"/>
              <w:keepNext/>
              <w:keepLines/>
              <w:jc w:val="center"/>
              <w:rPr>
                <w:rFonts w:ascii="Times New Roman" w:hAnsi="Times New Roman"/>
                <w:sz w:val="24"/>
                <w:szCs w:val="24"/>
              </w:rPr>
            </w:pPr>
          </w:p>
          <w:p w:rsidR="00C01FE4" w:rsidP="000254E2" w:rsidRDefault="00C01FE4" w14:paraId="7D673626" w14:textId="77777777">
            <w:pPr>
              <w:pStyle w:val="Bezmezer"/>
              <w:keepNext/>
              <w:keepLines/>
              <w:jc w:val="center"/>
              <w:rPr>
                <w:rFonts w:ascii="Times New Roman" w:hAnsi="Times New Roman"/>
                <w:sz w:val="24"/>
                <w:szCs w:val="24"/>
              </w:rPr>
            </w:pPr>
          </w:p>
          <w:p w:rsidR="000B7BE8" w:rsidP="000254E2" w:rsidRDefault="000B7BE8" w14:paraId="1B37B9F9" w14:textId="77777777">
            <w:pPr>
              <w:pStyle w:val="Bezmezer"/>
              <w:keepNext/>
              <w:keepLines/>
              <w:jc w:val="center"/>
              <w:rPr>
                <w:rFonts w:ascii="Times New Roman" w:hAnsi="Times New Roman"/>
                <w:sz w:val="24"/>
                <w:szCs w:val="24"/>
              </w:rPr>
            </w:pPr>
            <w:r>
              <w:rPr>
                <w:rFonts w:ascii="Times New Roman" w:hAnsi="Times New Roman"/>
                <w:sz w:val="24"/>
                <w:szCs w:val="24"/>
              </w:rPr>
              <w:t>…………………………………</w:t>
            </w:r>
          </w:p>
          <w:p w:rsidR="000B7BE8" w:rsidP="000254E2" w:rsidRDefault="00A3107D" w14:paraId="40C61676" w14:textId="40B84578">
            <w:pPr>
              <w:pStyle w:val="Bezmezer"/>
              <w:keepNext/>
              <w:keepLines/>
              <w:jc w:val="center"/>
              <w:rPr>
                <w:rFonts w:ascii="Times New Roman" w:hAnsi="Times New Roman"/>
                <w:b/>
                <w:sz w:val="24"/>
                <w:szCs w:val="24"/>
              </w:rPr>
            </w:pPr>
            <w:r w:rsidRPr="00A3107D">
              <w:rPr>
                <w:rFonts w:ascii="Times New Roman" w:hAnsi="Times New Roman"/>
                <w:b/>
                <w:sz w:val="24"/>
                <w:szCs w:val="24"/>
                <w:highlight w:val="green"/>
              </w:rPr>
              <w:t>[jméno</w:t>
            </w:r>
            <w:r>
              <w:rPr>
                <w:rFonts w:ascii="Times New Roman" w:hAnsi="Times New Roman"/>
                <w:b/>
                <w:sz w:val="24"/>
                <w:szCs w:val="24"/>
                <w:highlight w:val="green"/>
              </w:rPr>
              <w:t xml:space="preserve"> dodavatele</w:t>
            </w:r>
            <w:r w:rsidRPr="00A3107D">
              <w:rPr>
                <w:rFonts w:ascii="Times New Roman" w:hAnsi="Times New Roman"/>
                <w:b/>
                <w:sz w:val="24"/>
                <w:szCs w:val="24"/>
                <w:highlight w:val="green"/>
              </w:rPr>
              <w:t>]</w:t>
            </w:r>
          </w:p>
          <w:p w:rsidR="000B7BE8" w:rsidP="000254E2" w:rsidRDefault="00A3107D" w14:paraId="0A58928C" w14:textId="47C42E0E">
            <w:pPr>
              <w:pStyle w:val="Bezmezer"/>
              <w:keepNext/>
              <w:keepLines/>
              <w:jc w:val="center"/>
              <w:rPr>
                <w:rFonts w:ascii="Times New Roman" w:hAnsi="Times New Roman"/>
                <w:sz w:val="24"/>
                <w:szCs w:val="24"/>
              </w:rPr>
            </w:pPr>
            <w:r w:rsidRPr="00A3107D">
              <w:rPr>
                <w:rFonts w:ascii="Times New Roman" w:hAnsi="Times New Roman"/>
                <w:sz w:val="24"/>
                <w:szCs w:val="24"/>
                <w:highlight w:val="green"/>
              </w:rPr>
              <w:t>[jméno zástupce dodavatele]</w:t>
            </w:r>
          </w:p>
          <w:p w:rsidR="00C01FE4" w:rsidP="000254E2" w:rsidRDefault="00A3107D" w14:paraId="53D84438" w14:textId="75401C5A">
            <w:pPr>
              <w:pStyle w:val="Bezmezer"/>
              <w:keepNext/>
              <w:keepLines/>
              <w:jc w:val="center"/>
              <w:rPr>
                <w:rFonts w:ascii="Times New Roman" w:hAnsi="Times New Roman"/>
                <w:i/>
                <w:sz w:val="24"/>
                <w:szCs w:val="24"/>
              </w:rPr>
            </w:pPr>
            <w:r w:rsidRPr="00A3107D">
              <w:rPr>
                <w:rFonts w:ascii="Times New Roman" w:hAnsi="Times New Roman"/>
                <w:i/>
                <w:sz w:val="24"/>
                <w:szCs w:val="24"/>
                <w:highlight w:val="green"/>
              </w:rPr>
              <w:t>[funkce]</w:t>
            </w:r>
          </w:p>
          <w:p w:rsidR="00C01FE4" w:rsidP="000254E2" w:rsidRDefault="00C01FE4" w14:paraId="2ABE0883" w14:textId="77777777">
            <w:pPr>
              <w:pStyle w:val="Bezmezer"/>
              <w:keepNext/>
              <w:keepLines/>
              <w:jc w:val="center"/>
              <w:rPr>
                <w:rFonts w:ascii="Times New Roman" w:hAnsi="Times New Roman"/>
                <w:i/>
                <w:sz w:val="24"/>
                <w:szCs w:val="24"/>
              </w:rPr>
            </w:pPr>
          </w:p>
        </w:tc>
      </w:tr>
    </w:tbl>
    <w:p w:rsidRPr="00BB1C28" w:rsidR="00BB1C28" w:rsidP="000254E2" w:rsidRDefault="00BB1C28" w14:paraId="52A4FB4A" w14:textId="77777777">
      <w:pPr>
        <w:pStyle w:val="Bezmezer"/>
        <w:keepNext/>
        <w:keepLines/>
        <w:spacing w:after="120"/>
        <w:rPr>
          <w:rFonts w:ascii="Times New Roman" w:hAnsi="Times New Roman"/>
        </w:rPr>
      </w:pPr>
    </w:p>
    <w:sectPr w:rsidRPr="00BB1C28" w:rsidR="00BB1C28" w:rsidSect="007516D2">
      <w:footerReference w:type="default" r:id="rId9"/>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0024F47"/>
  <w15:commentEx w15:done="0" w15:paraId="032A577C"/>
  <w15:commentEx w15:done="0" w15:paraId="2AD1B528"/>
  <w15:commentEx w15:done="0" w15:paraId="6FA76335"/>
  <w15:commentEx w15:done="0" w15:paraId="74718D2F"/>
  <w15:commentEx w15:done="0" w15:paraId="47E16CBE"/>
  <w15:commentEx w15:done="0" w15:paraId="6554DD49"/>
  <w15:commentEx w15:done="0" w15:paraId="41493B2C" w15:paraIdParent="2B262D5E"/>
  <w15:commentEx w15:done="0" w15:paraId="50F29A10" w15:paraIdParent="47E16CBE"/>
  <w15:commentEx w15:done="0" w15:paraId="37846CB4" w15:paraIdParent="6554DD49"/>
  <w15:commentEx w15:done="0" w15:paraId="3ABA5907"/>
  <w15:commentEx w15:done="0" w15:paraId="758A1C34"/>
  <w15:commentEx w15:done="0" w15:paraId="1E180903"/>
  <w15:commentEx w15:done="0" w15:paraId="4D6E9FE0"/>
</w15:commentsEx>
</file>

<file path=word/commentsIds.xml><?xml version="1.0" encoding="utf-8"?>
<w16cid:commentsIds xmlns:mc="http://schemas.openxmlformats.org/markup-compatibility/2006" xmlns:w16cid="http://schemas.microsoft.com/office/word/2016/wordml/cid" mc:Ignorable="w16cid">
  <w16cid:commentId w16cid:paraId="2B262D5E" w16cid:durableId="1B5573D7"/>
  <w16cid:commentId w16cid:paraId="6FA76335" w16cid:durableId="5F4761BC"/>
  <w16cid:commentId w16cid:paraId="74718D2F" w16cid:durableId="552F7890"/>
  <w16cid:commentId w16cid:paraId="47E16CBE" w16cid:durableId="35102670"/>
  <w16cid:commentId w16cid:paraId="6554DD49" w16cid:durableId="6EA98272"/>
  <w16cid:commentId w16cid:paraId="41493B2C" w16cid:durableId="6C28923C"/>
  <w16cid:commentId w16cid:paraId="50F29A10" w16cid:durableId="31529247"/>
  <w16cid:commentId w16cid:paraId="37846CB4" w16cid:durableId="5561F630"/>
  <w16cid:commentId w16cid:paraId="3ABA5907" w16cid:durableId="7CB7CFB4"/>
  <w16cid:commentId w16cid:paraId="758A1C34" w16cid:durableId="55BD2DA8"/>
  <w16cid:commentId w16cid:paraId="1E180903" w16cid:durableId="5FBD34A2"/>
  <w16cid:commentId w16cid:paraId="4D6E9FE0" w16cid:durableId="44BDB4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D5" w:rsidP="006B7CCE" w:rsidRDefault="004120D5" w14:paraId="1F80980D" w14:textId="77777777">
      <w:pPr>
        <w:spacing w:after="0" w:line="240" w:lineRule="auto"/>
      </w:pPr>
      <w:r>
        <w:separator/>
      </w:r>
    </w:p>
  </w:endnote>
  <w:endnote w:type="continuationSeparator" w:id="0">
    <w:p w:rsidR="004120D5" w:rsidP="006B7CCE" w:rsidRDefault="004120D5" w14:paraId="342B0E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60588" w:rsidR="00760588" w:rsidP="00760588" w:rsidRDefault="00760588" w14:paraId="407099AE" w14:textId="29C6E6E2">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2D7965">
      <w:rPr>
        <w:rFonts w:ascii="Times New Roman" w:hAnsi="Times New Roman"/>
        <w:noProof/>
        <w:sz w:val="20"/>
        <w:szCs w:val="20"/>
      </w:rPr>
      <w:t>12</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SECTIONPAGES   \* MERGEFORMAT </w:instrText>
    </w:r>
    <w:r>
      <w:rPr>
        <w:rFonts w:ascii="Times New Roman" w:hAnsi="Times New Roman"/>
        <w:sz w:val="20"/>
        <w:szCs w:val="20"/>
      </w:rPr>
      <w:fldChar w:fldCharType="separate"/>
    </w:r>
    <w:r w:rsidR="002D7965">
      <w:rPr>
        <w:rFonts w:ascii="Times New Roman" w:hAnsi="Times New Roman"/>
        <w:noProof/>
        <w:sz w:val="20"/>
        <w:szCs w:val="20"/>
      </w:rPr>
      <w:t>12</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D5" w:rsidP="006B7CCE" w:rsidRDefault="004120D5" w14:paraId="3CC9AC08" w14:textId="77777777">
      <w:pPr>
        <w:spacing w:after="0" w:line="240" w:lineRule="auto"/>
      </w:pPr>
      <w:r>
        <w:separator/>
      </w:r>
    </w:p>
  </w:footnote>
  <w:footnote w:type="continuationSeparator" w:id="0">
    <w:p w:rsidR="004120D5" w:rsidP="006B7CCE" w:rsidRDefault="004120D5" w14:paraId="77DB737F"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FF8"/>
    <w:multiLevelType w:val="hybridMultilevel"/>
    <w:tmpl w:val="350A30C0"/>
    <w:lvl w:ilvl="0" w:tplc="D930A7AE">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
    <w:nsid w:val="09F5310C"/>
    <w:multiLevelType w:val="hybridMultilevel"/>
    <w:tmpl w:val="E34EEE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D40D19"/>
    <w:multiLevelType w:val="multilevel"/>
    <w:tmpl w:val="66B239F4"/>
    <w:lvl w:ilvl="0">
      <w:start w:val="1"/>
      <w:numFmt w:val="upperRoman"/>
      <w:pStyle w:val="Nadpis9"/>
      <w:suff w:val="nothing"/>
      <w:lvlText w:val="%1."/>
      <w:lvlJc w:val="center"/>
      <w:pPr>
        <w:ind w:left="0" w:firstLine="0"/>
      </w:pPr>
      <w:rPr>
        <w:rFonts w:hint="default" w:cs="Times New Roman"/>
        <w:b/>
      </w:rPr>
    </w:lvl>
    <w:lvl w:ilvl="1">
      <w:start w:val="1"/>
      <w:numFmt w:val="decimal"/>
      <w:lvlText w:val="%2."/>
      <w:lvlJc w:val="left"/>
      <w:pPr>
        <w:tabs>
          <w:tab w:val="num" w:pos="0"/>
        </w:tabs>
        <w:ind w:left="397" w:hanging="397"/>
      </w:pPr>
      <w:rPr>
        <w:rFonts w:hint="default" w:cs="Times New Roman"/>
      </w:rPr>
    </w:lvl>
    <w:lvl w:ilvl="2">
      <w:start w:val="1"/>
      <w:numFmt w:val="lowerLetter"/>
      <w:lvlText w:val="%3)"/>
      <w:lvlJc w:val="right"/>
      <w:pPr>
        <w:tabs>
          <w:tab w:val="num" w:pos="737"/>
        </w:tabs>
        <w:ind w:left="737" w:hanging="170"/>
      </w:pPr>
      <w:rPr>
        <w:rFonts w:hint="default" w:cs="Times New Roman"/>
        <w:b w:val="0"/>
      </w:rPr>
    </w:lvl>
    <w:lvl w:ilvl="3">
      <w:start w:val="1"/>
      <w:numFmt w:val="decimal"/>
      <w:lvlText w:val="%4."/>
      <w:lvlJc w:val="left"/>
      <w:pPr>
        <w:tabs>
          <w:tab w:val="num" w:pos="1134"/>
        </w:tabs>
        <w:ind w:left="1588" w:hanging="454"/>
      </w:pPr>
      <w:rPr>
        <w:rFonts w:hint="default" w:cs="Times New Roman"/>
      </w:rPr>
    </w:lvl>
    <w:lvl w:ilvl="4">
      <w:start w:val="1"/>
      <w:numFmt w:val="lowerLetter"/>
      <w:lvlText w:val="%5."/>
      <w:lvlJc w:val="left"/>
      <w:pPr>
        <w:tabs>
          <w:tab w:val="num" w:pos="0"/>
        </w:tabs>
        <w:ind w:left="3600" w:hanging="360"/>
      </w:pPr>
      <w:rPr>
        <w:rFonts w:hint="default" w:cs="Times New Roman"/>
      </w:rPr>
    </w:lvl>
    <w:lvl w:ilvl="5">
      <w:start w:val="1"/>
      <w:numFmt w:val="lowerRoman"/>
      <w:lvlText w:val="%6."/>
      <w:lvlJc w:val="right"/>
      <w:pPr>
        <w:tabs>
          <w:tab w:val="num" w:pos="0"/>
        </w:tabs>
        <w:ind w:left="4320" w:hanging="180"/>
      </w:pPr>
      <w:rPr>
        <w:rFonts w:hint="default" w:cs="Times New Roman"/>
      </w:rPr>
    </w:lvl>
    <w:lvl w:ilvl="6">
      <w:start w:val="1"/>
      <w:numFmt w:val="decimal"/>
      <w:lvlText w:val="%7."/>
      <w:lvlJc w:val="left"/>
      <w:pPr>
        <w:tabs>
          <w:tab w:val="num" w:pos="0"/>
        </w:tabs>
        <w:ind w:left="5040" w:hanging="360"/>
      </w:pPr>
      <w:rPr>
        <w:rFonts w:hint="default" w:cs="Times New Roman"/>
      </w:rPr>
    </w:lvl>
    <w:lvl w:ilvl="7">
      <w:start w:val="1"/>
      <w:numFmt w:val="lowerLetter"/>
      <w:lvlText w:val="%8."/>
      <w:lvlJc w:val="left"/>
      <w:pPr>
        <w:tabs>
          <w:tab w:val="num" w:pos="0"/>
        </w:tabs>
        <w:ind w:left="5760" w:hanging="360"/>
      </w:pPr>
      <w:rPr>
        <w:rFonts w:hint="default" w:cs="Times New Roman"/>
      </w:rPr>
    </w:lvl>
    <w:lvl w:ilvl="8">
      <w:start w:val="1"/>
      <w:numFmt w:val="lowerRoman"/>
      <w:lvlText w:val="%9."/>
      <w:lvlJc w:val="right"/>
      <w:pPr>
        <w:tabs>
          <w:tab w:val="num" w:pos="0"/>
        </w:tabs>
        <w:ind w:left="6480" w:hanging="180"/>
      </w:pPr>
      <w:rPr>
        <w:rFonts w:hint="default" w:cs="Times New Roman"/>
      </w:rPr>
    </w:lvl>
  </w:abstractNum>
  <w:abstractNum w:abstractNumId="3">
    <w:nsid w:val="0C4605AD"/>
    <w:multiLevelType w:val="hybridMultilevel"/>
    <w:tmpl w:val="E5C09564"/>
    <w:lvl w:ilvl="0" w:tplc="2662C7E8">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4">
    <w:nsid w:val="16090AF4"/>
    <w:multiLevelType w:val="hybridMultilevel"/>
    <w:tmpl w:val="B99E8FE2"/>
    <w:lvl w:ilvl="0" w:tplc="04050001">
      <w:start w:val="1"/>
      <w:numFmt w:val="bullet"/>
      <w:lvlText w:val=""/>
      <w:lvlJc w:val="left"/>
      <w:pPr>
        <w:ind w:left="1457" w:hanging="360"/>
      </w:pPr>
      <w:rPr>
        <w:rFonts w:hint="default" w:ascii="Symbol" w:hAnsi="Symbol"/>
      </w:rPr>
    </w:lvl>
    <w:lvl w:ilvl="1" w:tplc="04050003" w:tentative="1">
      <w:start w:val="1"/>
      <w:numFmt w:val="bullet"/>
      <w:lvlText w:val="o"/>
      <w:lvlJc w:val="left"/>
      <w:pPr>
        <w:ind w:left="2177" w:hanging="360"/>
      </w:pPr>
      <w:rPr>
        <w:rFonts w:hint="default" w:ascii="Courier New" w:hAnsi="Courier New" w:cs="Courier New"/>
      </w:rPr>
    </w:lvl>
    <w:lvl w:ilvl="2" w:tplc="04050005" w:tentative="1">
      <w:start w:val="1"/>
      <w:numFmt w:val="bullet"/>
      <w:lvlText w:val=""/>
      <w:lvlJc w:val="left"/>
      <w:pPr>
        <w:ind w:left="2897" w:hanging="360"/>
      </w:pPr>
      <w:rPr>
        <w:rFonts w:hint="default" w:ascii="Wingdings" w:hAnsi="Wingdings"/>
      </w:rPr>
    </w:lvl>
    <w:lvl w:ilvl="3" w:tplc="04050001" w:tentative="1">
      <w:start w:val="1"/>
      <w:numFmt w:val="bullet"/>
      <w:lvlText w:val=""/>
      <w:lvlJc w:val="left"/>
      <w:pPr>
        <w:ind w:left="3617" w:hanging="360"/>
      </w:pPr>
      <w:rPr>
        <w:rFonts w:hint="default" w:ascii="Symbol" w:hAnsi="Symbol"/>
      </w:rPr>
    </w:lvl>
    <w:lvl w:ilvl="4" w:tplc="04050003" w:tentative="1">
      <w:start w:val="1"/>
      <w:numFmt w:val="bullet"/>
      <w:lvlText w:val="o"/>
      <w:lvlJc w:val="left"/>
      <w:pPr>
        <w:ind w:left="4337" w:hanging="360"/>
      </w:pPr>
      <w:rPr>
        <w:rFonts w:hint="default" w:ascii="Courier New" w:hAnsi="Courier New" w:cs="Courier New"/>
      </w:rPr>
    </w:lvl>
    <w:lvl w:ilvl="5" w:tplc="04050005" w:tentative="1">
      <w:start w:val="1"/>
      <w:numFmt w:val="bullet"/>
      <w:lvlText w:val=""/>
      <w:lvlJc w:val="left"/>
      <w:pPr>
        <w:ind w:left="5057" w:hanging="360"/>
      </w:pPr>
      <w:rPr>
        <w:rFonts w:hint="default" w:ascii="Wingdings" w:hAnsi="Wingdings"/>
      </w:rPr>
    </w:lvl>
    <w:lvl w:ilvl="6" w:tplc="04050001" w:tentative="1">
      <w:start w:val="1"/>
      <w:numFmt w:val="bullet"/>
      <w:lvlText w:val=""/>
      <w:lvlJc w:val="left"/>
      <w:pPr>
        <w:ind w:left="5777" w:hanging="360"/>
      </w:pPr>
      <w:rPr>
        <w:rFonts w:hint="default" w:ascii="Symbol" w:hAnsi="Symbol"/>
      </w:rPr>
    </w:lvl>
    <w:lvl w:ilvl="7" w:tplc="04050003" w:tentative="1">
      <w:start w:val="1"/>
      <w:numFmt w:val="bullet"/>
      <w:lvlText w:val="o"/>
      <w:lvlJc w:val="left"/>
      <w:pPr>
        <w:ind w:left="6497" w:hanging="360"/>
      </w:pPr>
      <w:rPr>
        <w:rFonts w:hint="default" w:ascii="Courier New" w:hAnsi="Courier New" w:cs="Courier New"/>
      </w:rPr>
    </w:lvl>
    <w:lvl w:ilvl="8" w:tplc="04050005" w:tentative="1">
      <w:start w:val="1"/>
      <w:numFmt w:val="bullet"/>
      <w:lvlText w:val=""/>
      <w:lvlJc w:val="left"/>
      <w:pPr>
        <w:ind w:left="7217" w:hanging="360"/>
      </w:pPr>
      <w:rPr>
        <w:rFonts w:hint="default" w:ascii="Wingdings" w:hAnsi="Wingdings"/>
      </w:rPr>
    </w:lvl>
  </w:abstractNum>
  <w:abstractNum w:abstractNumId="5">
    <w:nsid w:val="18F36944"/>
    <w:multiLevelType w:val="hybridMultilevel"/>
    <w:tmpl w:val="68A60AB4"/>
    <w:lvl w:ilvl="0" w:tplc="2662C7E8">
      <w:numFmt w:val="bullet"/>
      <w:lvlText w:val="·"/>
      <w:lvlJc w:val="left"/>
      <w:pPr>
        <w:ind w:left="870" w:hanging="51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6">
    <w:nsid w:val="1A463575"/>
    <w:multiLevelType w:val="hybridMultilevel"/>
    <w:tmpl w:val="086ED94E"/>
    <w:lvl w:ilvl="0" w:tplc="3FD410C0">
      <w:numFmt w:val="bullet"/>
      <w:lvlText w:val="-"/>
      <w:lvlJc w:val="left"/>
      <w:pPr>
        <w:ind w:left="720" w:hanging="360"/>
      </w:pPr>
      <w:rPr>
        <w:rFonts w:hint="default" w:ascii="Calibri" w:hAnsi="Calibri" w:cs="Times New Roman"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nsid w:val="1AE44F13"/>
    <w:multiLevelType w:val="hybridMultilevel"/>
    <w:tmpl w:val="ADF65EE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nsid w:val="1FEF527A"/>
    <w:multiLevelType w:val="hybridMultilevel"/>
    <w:tmpl w:val="91666888"/>
    <w:lvl w:ilvl="0" w:tplc="2662C7E8">
      <w:numFmt w:val="bullet"/>
      <w:lvlText w:val="·"/>
      <w:lvlJc w:val="left"/>
      <w:pPr>
        <w:ind w:left="870" w:hanging="51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9">
    <w:nsid w:val="2CDF14BA"/>
    <w:multiLevelType w:val="hybridMultilevel"/>
    <w:tmpl w:val="997803DA"/>
    <w:lvl w:ilvl="0" w:tplc="04050001">
      <w:start w:val="1"/>
      <w:numFmt w:val="bullet"/>
      <w:lvlText w:val=""/>
      <w:lvlJc w:val="left"/>
      <w:pPr>
        <w:ind w:left="1440" w:hanging="360"/>
      </w:pPr>
      <w:rPr>
        <w:rFonts w:hint="default" w:ascii="Symbol" w:hAnsi="Symbol"/>
      </w:rPr>
    </w:lvl>
    <w:lvl w:ilvl="1" w:tplc="04050003" w:tentative="1">
      <w:start w:val="1"/>
      <w:numFmt w:val="bullet"/>
      <w:lvlText w:val="o"/>
      <w:lvlJc w:val="left"/>
      <w:pPr>
        <w:ind w:left="2160" w:hanging="360"/>
      </w:pPr>
      <w:rPr>
        <w:rFonts w:hint="default" w:ascii="Courier New" w:hAnsi="Courier New" w:cs="Courier New"/>
      </w:rPr>
    </w:lvl>
    <w:lvl w:ilvl="2" w:tplc="04050005" w:tentative="1">
      <w:start w:val="1"/>
      <w:numFmt w:val="bullet"/>
      <w:lvlText w:val=""/>
      <w:lvlJc w:val="left"/>
      <w:pPr>
        <w:ind w:left="2880" w:hanging="360"/>
      </w:pPr>
      <w:rPr>
        <w:rFonts w:hint="default" w:ascii="Wingdings" w:hAnsi="Wingdings"/>
      </w:rPr>
    </w:lvl>
    <w:lvl w:ilvl="3" w:tplc="04050001" w:tentative="1">
      <w:start w:val="1"/>
      <w:numFmt w:val="bullet"/>
      <w:lvlText w:val=""/>
      <w:lvlJc w:val="left"/>
      <w:pPr>
        <w:ind w:left="3600" w:hanging="360"/>
      </w:pPr>
      <w:rPr>
        <w:rFonts w:hint="default" w:ascii="Symbol" w:hAnsi="Symbol"/>
      </w:rPr>
    </w:lvl>
    <w:lvl w:ilvl="4" w:tplc="04050003" w:tentative="1">
      <w:start w:val="1"/>
      <w:numFmt w:val="bullet"/>
      <w:lvlText w:val="o"/>
      <w:lvlJc w:val="left"/>
      <w:pPr>
        <w:ind w:left="4320" w:hanging="360"/>
      </w:pPr>
      <w:rPr>
        <w:rFonts w:hint="default" w:ascii="Courier New" w:hAnsi="Courier New" w:cs="Courier New"/>
      </w:rPr>
    </w:lvl>
    <w:lvl w:ilvl="5" w:tplc="04050005" w:tentative="1">
      <w:start w:val="1"/>
      <w:numFmt w:val="bullet"/>
      <w:lvlText w:val=""/>
      <w:lvlJc w:val="left"/>
      <w:pPr>
        <w:ind w:left="5040" w:hanging="360"/>
      </w:pPr>
      <w:rPr>
        <w:rFonts w:hint="default" w:ascii="Wingdings" w:hAnsi="Wingdings"/>
      </w:rPr>
    </w:lvl>
    <w:lvl w:ilvl="6" w:tplc="04050001" w:tentative="1">
      <w:start w:val="1"/>
      <w:numFmt w:val="bullet"/>
      <w:lvlText w:val=""/>
      <w:lvlJc w:val="left"/>
      <w:pPr>
        <w:ind w:left="5760" w:hanging="360"/>
      </w:pPr>
      <w:rPr>
        <w:rFonts w:hint="default" w:ascii="Symbol" w:hAnsi="Symbol"/>
      </w:rPr>
    </w:lvl>
    <w:lvl w:ilvl="7" w:tplc="04050003" w:tentative="1">
      <w:start w:val="1"/>
      <w:numFmt w:val="bullet"/>
      <w:lvlText w:val="o"/>
      <w:lvlJc w:val="left"/>
      <w:pPr>
        <w:ind w:left="6480" w:hanging="360"/>
      </w:pPr>
      <w:rPr>
        <w:rFonts w:hint="default" w:ascii="Courier New" w:hAnsi="Courier New" w:cs="Courier New"/>
      </w:rPr>
    </w:lvl>
    <w:lvl w:ilvl="8" w:tplc="04050005" w:tentative="1">
      <w:start w:val="1"/>
      <w:numFmt w:val="bullet"/>
      <w:lvlText w:val=""/>
      <w:lvlJc w:val="left"/>
      <w:pPr>
        <w:ind w:left="7200" w:hanging="360"/>
      </w:pPr>
      <w:rPr>
        <w:rFonts w:hint="default" w:ascii="Wingdings" w:hAnsi="Wingdings"/>
      </w:rPr>
    </w:lvl>
  </w:abstractNum>
  <w:abstractNum w:abstractNumId="10">
    <w:nsid w:val="312C2356"/>
    <w:multiLevelType w:val="hybridMultilevel"/>
    <w:tmpl w:val="A78E829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1">
    <w:nsid w:val="36535093"/>
    <w:multiLevelType w:val="hybridMultilevel"/>
    <w:tmpl w:val="AB8497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3A201602"/>
    <w:multiLevelType w:val="hybridMultilevel"/>
    <w:tmpl w:val="23A4B132"/>
    <w:lvl w:ilvl="0" w:tplc="2662C7E8">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317D8E"/>
    <w:multiLevelType w:val="hybridMultilevel"/>
    <w:tmpl w:val="FCB0998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nsid w:val="4C7A22EF"/>
    <w:multiLevelType w:val="hybridMultilevel"/>
    <w:tmpl w:val="C4AC8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9641B1"/>
    <w:multiLevelType w:val="hybridMultilevel"/>
    <w:tmpl w:val="DE641C5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
    <w:nsid w:val="5787301F"/>
    <w:multiLevelType w:val="hybridMultilevel"/>
    <w:tmpl w:val="AF4EE57A"/>
    <w:lvl w:ilvl="0" w:tplc="2662C7E8">
      <w:numFmt w:val="bullet"/>
      <w:lvlText w:val="·"/>
      <w:lvlJc w:val="left"/>
      <w:pPr>
        <w:ind w:left="870" w:hanging="51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8">
    <w:nsid w:val="57A47EA1"/>
    <w:multiLevelType w:val="hybridMultilevel"/>
    <w:tmpl w:val="F6C8DD18"/>
    <w:lvl w:ilvl="0" w:tplc="2662C7E8">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9">
    <w:nsid w:val="5A151821"/>
    <w:multiLevelType w:val="hybridMultilevel"/>
    <w:tmpl w:val="D096A324"/>
    <w:lvl w:ilvl="0" w:tplc="04050001">
      <w:start w:val="1"/>
      <w:numFmt w:val="bullet"/>
      <w:lvlText w:val=""/>
      <w:lvlJc w:val="left"/>
      <w:pPr>
        <w:ind w:left="1440" w:hanging="360"/>
      </w:pPr>
      <w:rPr>
        <w:rFonts w:hint="default" w:ascii="Symbol" w:hAnsi="Symbol"/>
      </w:rPr>
    </w:lvl>
    <w:lvl w:ilvl="1" w:tplc="04050003" w:tentative="1">
      <w:start w:val="1"/>
      <w:numFmt w:val="bullet"/>
      <w:lvlText w:val="o"/>
      <w:lvlJc w:val="left"/>
      <w:pPr>
        <w:ind w:left="2160" w:hanging="360"/>
      </w:pPr>
      <w:rPr>
        <w:rFonts w:hint="default" w:ascii="Courier New" w:hAnsi="Courier New" w:cs="Courier New"/>
      </w:rPr>
    </w:lvl>
    <w:lvl w:ilvl="2" w:tplc="04050005" w:tentative="1">
      <w:start w:val="1"/>
      <w:numFmt w:val="bullet"/>
      <w:lvlText w:val=""/>
      <w:lvlJc w:val="left"/>
      <w:pPr>
        <w:ind w:left="2880" w:hanging="360"/>
      </w:pPr>
      <w:rPr>
        <w:rFonts w:hint="default" w:ascii="Wingdings" w:hAnsi="Wingdings"/>
      </w:rPr>
    </w:lvl>
    <w:lvl w:ilvl="3" w:tplc="04050001" w:tentative="1">
      <w:start w:val="1"/>
      <w:numFmt w:val="bullet"/>
      <w:lvlText w:val=""/>
      <w:lvlJc w:val="left"/>
      <w:pPr>
        <w:ind w:left="3600" w:hanging="360"/>
      </w:pPr>
      <w:rPr>
        <w:rFonts w:hint="default" w:ascii="Symbol" w:hAnsi="Symbol"/>
      </w:rPr>
    </w:lvl>
    <w:lvl w:ilvl="4" w:tplc="04050003" w:tentative="1">
      <w:start w:val="1"/>
      <w:numFmt w:val="bullet"/>
      <w:lvlText w:val="o"/>
      <w:lvlJc w:val="left"/>
      <w:pPr>
        <w:ind w:left="4320" w:hanging="360"/>
      </w:pPr>
      <w:rPr>
        <w:rFonts w:hint="default" w:ascii="Courier New" w:hAnsi="Courier New" w:cs="Courier New"/>
      </w:rPr>
    </w:lvl>
    <w:lvl w:ilvl="5" w:tplc="04050005" w:tentative="1">
      <w:start w:val="1"/>
      <w:numFmt w:val="bullet"/>
      <w:lvlText w:val=""/>
      <w:lvlJc w:val="left"/>
      <w:pPr>
        <w:ind w:left="5040" w:hanging="360"/>
      </w:pPr>
      <w:rPr>
        <w:rFonts w:hint="default" w:ascii="Wingdings" w:hAnsi="Wingdings"/>
      </w:rPr>
    </w:lvl>
    <w:lvl w:ilvl="6" w:tplc="04050001" w:tentative="1">
      <w:start w:val="1"/>
      <w:numFmt w:val="bullet"/>
      <w:lvlText w:val=""/>
      <w:lvlJc w:val="left"/>
      <w:pPr>
        <w:ind w:left="5760" w:hanging="360"/>
      </w:pPr>
      <w:rPr>
        <w:rFonts w:hint="default" w:ascii="Symbol" w:hAnsi="Symbol"/>
      </w:rPr>
    </w:lvl>
    <w:lvl w:ilvl="7" w:tplc="04050003" w:tentative="1">
      <w:start w:val="1"/>
      <w:numFmt w:val="bullet"/>
      <w:lvlText w:val="o"/>
      <w:lvlJc w:val="left"/>
      <w:pPr>
        <w:ind w:left="6480" w:hanging="360"/>
      </w:pPr>
      <w:rPr>
        <w:rFonts w:hint="default" w:ascii="Courier New" w:hAnsi="Courier New" w:cs="Courier New"/>
      </w:rPr>
    </w:lvl>
    <w:lvl w:ilvl="8" w:tplc="04050005" w:tentative="1">
      <w:start w:val="1"/>
      <w:numFmt w:val="bullet"/>
      <w:lvlText w:val=""/>
      <w:lvlJc w:val="left"/>
      <w:pPr>
        <w:ind w:left="7200" w:hanging="360"/>
      </w:pPr>
      <w:rPr>
        <w:rFonts w:hint="default" w:ascii="Wingdings" w:hAnsi="Wingdings"/>
      </w:rPr>
    </w:lvl>
  </w:abstractNum>
  <w:abstractNum w:abstractNumId="2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FE6465B"/>
    <w:multiLevelType w:val="hybridMultilevel"/>
    <w:tmpl w:val="A12238DA"/>
    <w:lvl w:ilvl="0" w:tplc="04050001">
      <w:start w:val="1"/>
      <w:numFmt w:val="bullet"/>
      <w:lvlText w:val=""/>
      <w:lvlJc w:val="left"/>
      <w:pPr>
        <w:ind w:left="1800" w:hanging="360"/>
      </w:pPr>
      <w:rPr>
        <w:rFonts w:hint="default" w:ascii="Symbol" w:hAnsi="Symbol"/>
      </w:rPr>
    </w:lvl>
    <w:lvl w:ilvl="1" w:tplc="04050003" w:tentative="1">
      <w:start w:val="1"/>
      <w:numFmt w:val="bullet"/>
      <w:lvlText w:val="o"/>
      <w:lvlJc w:val="left"/>
      <w:pPr>
        <w:ind w:left="2520" w:hanging="360"/>
      </w:pPr>
      <w:rPr>
        <w:rFonts w:hint="default" w:ascii="Courier New" w:hAnsi="Courier New" w:cs="Courier New"/>
      </w:rPr>
    </w:lvl>
    <w:lvl w:ilvl="2" w:tplc="04050005" w:tentative="1">
      <w:start w:val="1"/>
      <w:numFmt w:val="bullet"/>
      <w:lvlText w:val=""/>
      <w:lvlJc w:val="left"/>
      <w:pPr>
        <w:ind w:left="3240" w:hanging="360"/>
      </w:pPr>
      <w:rPr>
        <w:rFonts w:hint="default" w:ascii="Wingdings" w:hAnsi="Wingdings"/>
      </w:rPr>
    </w:lvl>
    <w:lvl w:ilvl="3" w:tplc="04050001" w:tentative="1">
      <w:start w:val="1"/>
      <w:numFmt w:val="bullet"/>
      <w:lvlText w:val=""/>
      <w:lvlJc w:val="left"/>
      <w:pPr>
        <w:ind w:left="3960" w:hanging="360"/>
      </w:pPr>
      <w:rPr>
        <w:rFonts w:hint="default" w:ascii="Symbol" w:hAnsi="Symbol"/>
      </w:rPr>
    </w:lvl>
    <w:lvl w:ilvl="4" w:tplc="04050003" w:tentative="1">
      <w:start w:val="1"/>
      <w:numFmt w:val="bullet"/>
      <w:lvlText w:val="o"/>
      <w:lvlJc w:val="left"/>
      <w:pPr>
        <w:ind w:left="4680" w:hanging="360"/>
      </w:pPr>
      <w:rPr>
        <w:rFonts w:hint="default" w:ascii="Courier New" w:hAnsi="Courier New" w:cs="Courier New"/>
      </w:rPr>
    </w:lvl>
    <w:lvl w:ilvl="5" w:tplc="04050005" w:tentative="1">
      <w:start w:val="1"/>
      <w:numFmt w:val="bullet"/>
      <w:lvlText w:val=""/>
      <w:lvlJc w:val="left"/>
      <w:pPr>
        <w:ind w:left="5400" w:hanging="360"/>
      </w:pPr>
      <w:rPr>
        <w:rFonts w:hint="default" w:ascii="Wingdings" w:hAnsi="Wingdings"/>
      </w:rPr>
    </w:lvl>
    <w:lvl w:ilvl="6" w:tplc="04050001" w:tentative="1">
      <w:start w:val="1"/>
      <w:numFmt w:val="bullet"/>
      <w:lvlText w:val=""/>
      <w:lvlJc w:val="left"/>
      <w:pPr>
        <w:ind w:left="6120" w:hanging="360"/>
      </w:pPr>
      <w:rPr>
        <w:rFonts w:hint="default" w:ascii="Symbol" w:hAnsi="Symbol"/>
      </w:rPr>
    </w:lvl>
    <w:lvl w:ilvl="7" w:tplc="04050003" w:tentative="1">
      <w:start w:val="1"/>
      <w:numFmt w:val="bullet"/>
      <w:lvlText w:val="o"/>
      <w:lvlJc w:val="left"/>
      <w:pPr>
        <w:ind w:left="6840" w:hanging="360"/>
      </w:pPr>
      <w:rPr>
        <w:rFonts w:hint="default" w:ascii="Courier New" w:hAnsi="Courier New" w:cs="Courier New"/>
      </w:rPr>
    </w:lvl>
    <w:lvl w:ilvl="8" w:tplc="04050005" w:tentative="1">
      <w:start w:val="1"/>
      <w:numFmt w:val="bullet"/>
      <w:lvlText w:val=""/>
      <w:lvlJc w:val="left"/>
      <w:pPr>
        <w:ind w:left="7560" w:hanging="360"/>
      </w:pPr>
      <w:rPr>
        <w:rFonts w:hint="default" w:ascii="Wingdings" w:hAnsi="Wingdings"/>
      </w:rPr>
    </w:lvl>
  </w:abstractNum>
  <w:abstractNum w:abstractNumId="22">
    <w:nsid w:val="62D00A6E"/>
    <w:multiLevelType w:val="hybridMultilevel"/>
    <w:tmpl w:val="B9125600"/>
    <w:lvl w:ilvl="0" w:tplc="2662C7E8">
      <w:numFmt w:val="bullet"/>
      <w:lvlText w:val="·"/>
      <w:lvlJc w:val="left"/>
      <w:pPr>
        <w:ind w:left="870" w:hanging="51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3">
    <w:nsid w:val="62D30D92"/>
    <w:multiLevelType w:val="multilevel"/>
    <w:tmpl w:val="7B723A2C"/>
    <w:lvl w:ilvl="0">
      <w:start w:val="1"/>
      <w:numFmt w:val="upperRoman"/>
      <w:suff w:val="nothing"/>
      <w:lvlText w:val="%1."/>
      <w:lvlJc w:val="center"/>
      <w:pPr>
        <w:ind w:left="0" w:firstLine="0"/>
      </w:pPr>
      <w:rPr>
        <w:rFonts w:hint="default" w:cs="Times New Roman"/>
        <w:b/>
      </w:rPr>
    </w:lvl>
    <w:lvl w:ilvl="1">
      <w:start w:val="1"/>
      <w:numFmt w:val="upperLetter"/>
      <w:lvlText w:val="%2."/>
      <w:lvlJc w:val="left"/>
      <w:pPr>
        <w:tabs>
          <w:tab w:val="num" w:pos="0"/>
        </w:tabs>
        <w:ind w:left="397" w:hanging="397"/>
      </w:pPr>
      <w:rPr>
        <w:rFonts w:hint="default"/>
      </w:rPr>
    </w:lvl>
    <w:lvl w:ilvl="2">
      <w:start w:val="1"/>
      <w:numFmt w:val="lowerLetter"/>
      <w:lvlText w:val="%3)"/>
      <w:lvlJc w:val="right"/>
      <w:pPr>
        <w:tabs>
          <w:tab w:val="num" w:pos="737"/>
        </w:tabs>
        <w:ind w:left="737" w:hanging="170"/>
      </w:pPr>
      <w:rPr>
        <w:rFonts w:hint="default" w:cs="Times New Roman"/>
      </w:rPr>
    </w:lvl>
    <w:lvl w:ilvl="3">
      <w:start w:val="1"/>
      <w:numFmt w:val="decimal"/>
      <w:lvlText w:val="%4."/>
      <w:lvlJc w:val="left"/>
      <w:pPr>
        <w:tabs>
          <w:tab w:val="num" w:pos="1134"/>
        </w:tabs>
        <w:ind w:left="1588" w:hanging="454"/>
      </w:pPr>
      <w:rPr>
        <w:rFonts w:hint="default" w:cs="Times New Roman"/>
      </w:rPr>
    </w:lvl>
    <w:lvl w:ilvl="4">
      <w:start w:val="1"/>
      <w:numFmt w:val="lowerLetter"/>
      <w:lvlText w:val="%5."/>
      <w:lvlJc w:val="left"/>
      <w:pPr>
        <w:tabs>
          <w:tab w:val="num" w:pos="0"/>
        </w:tabs>
        <w:ind w:left="3600" w:hanging="360"/>
      </w:pPr>
      <w:rPr>
        <w:rFonts w:hint="default" w:cs="Times New Roman"/>
      </w:rPr>
    </w:lvl>
    <w:lvl w:ilvl="5">
      <w:start w:val="1"/>
      <w:numFmt w:val="lowerRoman"/>
      <w:lvlText w:val="%6."/>
      <w:lvlJc w:val="right"/>
      <w:pPr>
        <w:tabs>
          <w:tab w:val="num" w:pos="0"/>
        </w:tabs>
        <w:ind w:left="4320" w:hanging="180"/>
      </w:pPr>
      <w:rPr>
        <w:rFonts w:hint="default" w:cs="Times New Roman"/>
      </w:rPr>
    </w:lvl>
    <w:lvl w:ilvl="6">
      <w:start w:val="1"/>
      <w:numFmt w:val="decimal"/>
      <w:lvlText w:val="%7."/>
      <w:lvlJc w:val="left"/>
      <w:pPr>
        <w:tabs>
          <w:tab w:val="num" w:pos="0"/>
        </w:tabs>
        <w:ind w:left="5040" w:hanging="360"/>
      </w:pPr>
      <w:rPr>
        <w:rFonts w:hint="default" w:cs="Times New Roman"/>
      </w:rPr>
    </w:lvl>
    <w:lvl w:ilvl="7">
      <w:start w:val="1"/>
      <w:numFmt w:val="lowerLetter"/>
      <w:lvlText w:val="%8."/>
      <w:lvlJc w:val="left"/>
      <w:pPr>
        <w:tabs>
          <w:tab w:val="num" w:pos="0"/>
        </w:tabs>
        <w:ind w:left="5760" w:hanging="360"/>
      </w:pPr>
      <w:rPr>
        <w:rFonts w:hint="default" w:cs="Times New Roman"/>
      </w:rPr>
    </w:lvl>
    <w:lvl w:ilvl="8">
      <w:start w:val="1"/>
      <w:numFmt w:val="lowerRoman"/>
      <w:lvlText w:val="%9."/>
      <w:lvlJc w:val="right"/>
      <w:pPr>
        <w:tabs>
          <w:tab w:val="num" w:pos="0"/>
        </w:tabs>
        <w:ind w:left="6480" w:hanging="180"/>
      </w:pPr>
      <w:rPr>
        <w:rFonts w:hint="default" w:cs="Times New Roman"/>
      </w:rPr>
    </w:lvl>
  </w:abstractNum>
  <w:abstractNum w:abstractNumId="24">
    <w:nsid w:val="658F645C"/>
    <w:multiLevelType w:val="hybridMultilevel"/>
    <w:tmpl w:val="A36CDF86"/>
    <w:lvl w:ilvl="0" w:tplc="2662C7E8">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5">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EFA476C"/>
    <w:multiLevelType w:val="hybridMultilevel"/>
    <w:tmpl w:val="D3FC2728"/>
    <w:lvl w:ilvl="0" w:tplc="4CACBD78">
      <w:numFmt w:val="bullet"/>
      <w:lvlText w:val="-"/>
      <w:lvlJc w:val="left"/>
      <w:pPr>
        <w:tabs>
          <w:tab w:val="num" w:pos="786"/>
        </w:tabs>
        <w:ind w:left="786" w:hanging="360"/>
      </w:pPr>
      <w:rPr>
        <w:rFonts w:hint="default" w:ascii="Calibri" w:hAnsi="Calibri" w:eastAsia="Times New Roman" w:cs="Times New Roman"/>
      </w:rPr>
    </w:lvl>
    <w:lvl w:ilvl="1" w:tplc="5B3213AE" w:tentative="1">
      <w:start w:val="1"/>
      <w:numFmt w:val="bullet"/>
      <w:lvlText w:val="o"/>
      <w:lvlJc w:val="left"/>
      <w:pPr>
        <w:tabs>
          <w:tab w:val="num" w:pos="1506"/>
        </w:tabs>
        <w:ind w:left="1506" w:hanging="360"/>
      </w:pPr>
      <w:rPr>
        <w:rFonts w:hint="default" w:ascii="Courier New" w:hAnsi="Courier New" w:cs="Courier New"/>
      </w:rPr>
    </w:lvl>
    <w:lvl w:ilvl="2" w:tplc="7DA21BF0" w:tentative="1">
      <w:start w:val="1"/>
      <w:numFmt w:val="bullet"/>
      <w:lvlText w:val=""/>
      <w:lvlJc w:val="left"/>
      <w:pPr>
        <w:tabs>
          <w:tab w:val="num" w:pos="2226"/>
        </w:tabs>
        <w:ind w:left="2226" w:hanging="360"/>
      </w:pPr>
      <w:rPr>
        <w:rFonts w:hint="default" w:ascii="Wingdings" w:hAnsi="Wingdings"/>
      </w:rPr>
    </w:lvl>
    <w:lvl w:ilvl="3" w:tplc="16F88EE8" w:tentative="1">
      <w:start w:val="1"/>
      <w:numFmt w:val="bullet"/>
      <w:lvlText w:val=""/>
      <w:lvlJc w:val="left"/>
      <w:pPr>
        <w:tabs>
          <w:tab w:val="num" w:pos="2946"/>
        </w:tabs>
        <w:ind w:left="2946" w:hanging="360"/>
      </w:pPr>
      <w:rPr>
        <w:rFonts w:hint="default" w:ascii="Symbol" w:hAnsi="Symbol"/>
      </w:rPr>
    </w:lvl>
    <w:lvl w:ilvl="4" w:tplc="E626CA7E" w:tentative="1">
      <w:start w:val="1"/>
      <w:numFmt w:val="bullet"/>
      <w:lvlText w:val="o"/>
      <w:lvlJc w:val="left"/>
      <w:pPr>
        <w:tabs>
          <w:tab w:val="num" w:pos="3666"/>
        </w:tabs>
        <w:ind w:left="3666" w:hanging="360"/>
      </w:pPr>
      <w:rPr>
        <w:rFonts w:hint="default" w:ascii="Courier New" w:hAnsi="Courier New" w:cs="Courier New"/>
      </w:rPr>
    </w:lvl>
    <w:lvl w:ilvl="5" w:tplc="E214CF4C" w:tentative="1">
      <w:start w:val="1"/>
      <w:numFmt w:val="bullet"/>
      <w:lvlText w:val=""/>
      <w:lvlJc w:val="left"/>
      <w:pPr>
        <w:tabs>
          <w:tab w:val="num" w:pos="4386"/>
        </w:tabs>
        <w:ind w:left="4386" w:hanging="360"/>
      </w:pPr>
      <w:rPr>
        <w:rFonts w:hint="default" w:ascii="Wingdings" w:hAnsi="Wingdings"/>
      </w:rPr>
    </w:lvl>
    <w:lvl w:ilvl="6" w:tplc="4C048E22" w:tentative="1">
      <w:start w:val="1"/>
      <w:numFmt w:val="bullet"/>
      <w:lvlText w:val=""/>
      <w:lvlJc w:val="left"/>
      <w:pPr>
        <w:tabs>
          <w:tab w:val="num" w:pos="5106"/>
        </w:tabs>
        <w:ind w:left="5106" w:hanging="360"/>
      </w:pPr>
      <w:rPr>
        <w:rFonts w:hint="default" w:ascii="Symbol" w:hAnsi="Symbol"/>
      </w:rPr>
    </w:lvl>
    <w:lvl w:ilvl="7" w:tplc="1D523ED8" w:tentative="1">
      <w:start w:val="1"/>
      <w:numFmt w:val="bullet"/>
      <w:lvlText w:val="o"/>
      <w:lvlJc w:val="left"/>
      <w:pPr>
        <w:tabs>
          <w:tab w:val="num" w:pos="5826"/>
        </w:tabs>
        <w:ind w:left="5826" w:hanging="360"/>
      </w:pPr>
      <w:rPr>
        <w:rFonts w:hint="default" w:ascii="Courier New" w:hAnsi="Courier New" w:cs="Courier New"/>
      </w:rPr>
    </w:lvl>
    <w:lvl w:ilvl="8" w:tplc="4AD6843E" w:tentative="1">
      <w:start w:val="1"/>
      <w:numFmt w:val="bullet"/>
      <w:lvlText w:val=""/>
      <w:lvlJc w:val="left"/>
      <w:pPr>
        <w:tabs>
          <w:tab w:val="num" w:pos="6546"/>
        </w:tabs>
        <w:ind w:left="6546" w:hanging="360"/>
      </w:pPr>
      <w:rPr>
        <w:rFonts w:hint="default" w:ascii="Wingdings" w:hAnsi="Wingdings"/>
      </w:rPr>
    </w:lvl>
  </w:abstractNum>
  <w:abstractNum w:abstractNumId="28">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abstractNum w:abstractNumId="29">
    <w:nsid w:val="78DD0FEF"/>
    <w:multiLevelType w:val="hybridMultilevel"/>
    <w:tmpl w:val="F5520074"/>
    <w:lvl w:ilvl="0" w:tplc="2662C7E8">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7B786F9F"/>
    <w:multiLevelType w:val="hybridMultilevel"/>
    <w:tmpl w:val="CE68EF66"/>
    <w:lvl w:ilvl="0" w:tplc="2662C7E8">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1">
    <w:nsid w:val="7F7A480B"/>
    <w:multiLevelType w:val="hybridMultilevel"/>
    <w:tmpl w:val="FDB6B78E"/>
    <w:lvl w:ilvl="0" w:tplc="2662C7E8">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8"/>
  </w:num>
  <w:num w:numId="5">
    <w:abstractNumId w:val="27"/>
  </w:num>
  <w:num w:numId="6">
    <w:abstractNumId w:val="26"/>
  </w:num>
  <w:num w:numId="7">
    <w:abstractNumId w:val="20"/>
  </w:num>
  <w:num w:numId="8">
    <w:abstractNumId w:val="21"/>
  </w:num>
  <w:num w:numId="9">
    <w:abstractNumId w:val="13"/>
  </w:num>
  <w:num w:numId="10">
    <w:abstractNumId w:val="2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6"/>
  </w:num>
  <w:num w:numId="15">
    <w:abstractNumId w:val="14"/>
  </w:num>
  <w:num w:numId="16">
    <w:abstractNumId w:val="15"/>
  </w:num>
  <w:num w:numId="17">
    <w:abstractNumId w:val="19"/>
  </w:num>
  <w:num w:numId="18">
    <w:abstractNumId w:val="9"/>
  </w:num>
  <w:num w:numId="19">
    <w:abstractNumId w:val="7"/>
  </w:num>
  <w:num w:numId="20">
    <w:abstractNumId w:val="2"/>
  </w:num>
  <w:num w:numId="21">
    <w:abstractNumId w:val="8"/>
  </w:num>
  <w:num w:numId="22">
    <w:abstractNumId w:val="17"/>
  </w:num>
  <w:num w:numId="23">
    <w:abstractNumId w:val="5"/>
  </w:num>
  <w:num w:numId="24">
    <w:abstractNumId w:val="22"/>
  </w:num>
  <w:num w:numId="25">
    <w:abstractNumId w:val="30"/>
  </w:num>
  <w:num w:numId="26">
    <w:abstractNumId w:val="29"/>
  </w:num>
  <w:num w:numId="27">
    <w:abstractNumId w:val="18"/>
  </w:num>
  <w:num w:numId="28">
    <w:abstractNumId w:val="24"/>
  </w:num>
  <w:num w:numId="29">
    <w:abstractNumId w:val="12"/>
  </w:num>
  <w:num w:numId="30">
    <w:abstractNumId w:val="31"/>
  </w:num>
  <w:num w:numId="31">
    <w:abstractNumId w:val="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
  </w:num>
  <w:num w:numId="35">
    <w:abstractNumId w:val="6"/>
  </w:num>
  <w:num w:numId="36">
    <w:abstractNumId w:val="10"/>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removePersonalInformation/>
  <w:removeDateAndTime/>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A9"/>
    <w:rsid w:val="00000743"/>
    <w:rsid w:val="00000B06"/>
    <w:rsid w:val="00001940"/>
    <w:rsid w:val="00003F3C"/>
    <w:rsid w:val="00005431"/>
    <w:rsid w:val="0000671E"/>
    <w:rsid w:val="000137DC"/>
    <w:rsid w:val="00013ECE"/>
    <w:rsid w:val="00014C3A"/>
    <w:rsid w:val="00016500"/>
    <w:rsid w:val="00020898"/>
    <w:rsid w:val="00021E3C"/>
    <w:rsid w:val="00024454"/>
    <w:rsid w:val="0002470C"/>
    <w:rsid w:val="000254E2"/>
    <w:rsid w:val="000267AA"/>
    <w:rsid w:val="00030836"/>
    <w:rsid w:val="00031C90"/>
    <w:rsid w:val="00031D82"/>
    <w:rsid w:val="0003200D"/>
    <w:rsid w:val="00033192"/>
    <w:rsid w:val="00033DA9"/>
    <w:rsid w:val="000347B5"/>
    <w:rsid w:val="000351EE"/>
    <w:rsid w:val="00035260"/>
    <w:rsid w:val="0003590B"/>
    <w:rsid w:val="000377BB"/>
    <w:rsid w:val="00042BC3"/>
    <w:rsid w:val="000431E3"/>
    <w:rsid w:val="000505D8"/>
    <w:rsid w:val="00051DA7"/>
    <w:rsid w:val="00052630"/>
    <w:rsid w:val="00053732"/>
    <w:rsid w:val="00053DE8"/>
    <w:rsid w:val="00055CE5"/>
    <w:rsid w:val="000564AF"/>
    <w:rsid w:val="00056516"/>
    <w:rsid w:val="000576E5"/>
    <w:rsid w:val="000611AA"/>
    <w:rsid w:val="00061328"/>
    <w:rsid w:val="000649BF"/>
    <w:rsid w:val="00070547"/>
    <w:rsid w:val="000705CD"/>
    <w:rsid w:val="000726F7"/>
    <w:rsid w:val="00072E55"/>
    <w:rsid w:val="00073CB1"/>
    <w:rsid w:val="00075C94"/>
    <w:rsid w:val="00080171"/>
    <w:rsid w:val="00082136"/>
    <w:rsid w:val="00084774"/>
    <w:rsid w:val="000851A8"/>
    <w:rsid w:val="00090D90"/>
    <w:rsid w:val="000912A6"/>
    <w:rsid w:val="00091401"/>
    <w:rsid w:val="00091432"/>
    <w:rsid w:val="000917C8"/>
    <w:rsid w:val="00093BE3"/>
    <w:rsid w:val="00095B94"/>
    <w:rsid w:val="00097386"/>
    <w:rsid w:val="000A0A28"/>
    <w:rsid w:val="000A250E"/>
    <w:rsid w:val="000A2A36"/>
    <w:rsid w:val="000A66B8"/>
    <w:rsid w:val="000A6E9D"/>
    <w:rsid w:val="000B1D68"/>
    <w:rsid w:val="000B3885"/>
    <w:rsid w:val="000B4404"/>
    <w:rsid w:val="000B45ED"/>
    <w:rsid w:val="000B657D"/>
    <w:rsid w:val="000B66EB"/>
    <w:rsid w:val="000B7BE8"/>
    <w:rsid w:val="000C0BE5"/>
    <w:rsid w:val="000C1496"/>
    <w:rsid w:val="000C14F6"/>
    <w:rsid w:val="000C3073"/>
    <w:rsid w:val="000C4811"/>
    <w:rsid w:val="000C5145"/>
    <w:rsid w:val="000C691D"/>
    <w:rsid w:val="000C7016"/>
    <w:rsid w:val="000C7F93"/>
    <w:rsid w:val="000D1239"/>
    <w:rsid w:val="000D2399"/>
    <w:rsid w:val="000D2C1E"/>
    <w:rsid w:val="000D2EE3"/>
    <w:rsid w:val="000D6D75"/>
    <w:rsid w:val="000E0191"/>
    <w:rsid w:val="000E0582"/>
    <w:rsid w:val="000E1212"/>
    <w:rsid w:val="000E1DF7"/>
    <w:rsid w:val="000E4A36"/>
    <w:rsid w:val="000E5839"/>
    <w:rsid w:val="000E702C"/>
    <w:rsid w:val="000E72F2"/>
    <w:rsid w:val="000E7B04"/>
    <w:rsid w:val="000F24B4"/>
    <w:rsid w:val="000F2820"/>
    <w:rsid w:val="000F4C21"/>
    <w:rsid w:val="000F578F"/>
    <w:rsid w:val="000F616E"/>
    <w:rsid w:val="000F7D2A"/>
    <w:rsid w:val="00102D0B"/>
    <w:rsid w:val="00112E96"/>
    <w:rsid w:val="0011520F"/>
    <w:rsid w:val="001166A7"/>
    <w:rsid w:val="00116C40"/>
    <w:rsid w:val="00116D4B"/>
    <w:rsid w:val="00120877"/>
    <w:rsid w:val="0012109B"/>
    <w:rsid w:val="00121F39"/>
    <w:rsid w:val="0012217C"/>
    <w:rsid w:val="00122C63"/>
    <w:rsid w:val="00123C75"/>
    <w:rsid w:val="00124EE6"/>
    <w:rsid w:val="00125D7A"/>
    <w:rsid w:val="00132BFE"/>
    <w:rsid w:val="0013316C"/>
    <w:rsid w:val="00133A23"/>
    <w:rsid w:val="00133DEF"/>
    <w:rsid w:val="001340B3"/>
    <w:rsid w:val="00135BD3"/>
    <w:rsid w:val="001360B5"/>
    <w:rsid w:val="001376AC"/>
    <w:rsid w:val="00137700"/>
    <w:rsid w:val="00137B98"/>
    <w:rsid w:val="00141118"/>
    <w:rsid w:val="001417AA"/>
    <w:rsid w:val="0014342F"/>
    <w:rsid w:val="00144460"/>
    <w:rsid w:val="00160E75"/>
    <w:rsid w:val="00163152"/>
    <w:rsid w:val="0016400F"/>
    <w:rsid w:val="00164A44"/>
    <w:rsid w:val="00170664"/>
    <w:rsid w:val="00171D49"/>
    <w:rsid w:val="0017299F"/>
    <w:rsid w:val="00174BE5"/>
    <w:rsid w:val="001801F6"/>
    <w:rsid w:val="00180459"/>
    <w:rsid w:val="00181B42"/>
    <w:rsid w:val="00182DFD"/>
    <w:rsid w:val="00183130"/>
    <w:rsid w:val="00183164"/>
    <w:rsid w:val="00183209"/>
    <w:rsid w:val="00185CBC"/>
    <w:rsid w:val="00190B63"/>
    <w:rsid w:val="00191176"/>
    <w:rsid w:val="00192AE9"/>
    <w:rsid w:val="00193581"/>
    <w:rsid w:val="00193CBC"/>
    <w:rsid w:val="00195E69"/>
    <w:rsid w:val="00196407"/>
    <w:rsid w:val="00197701"/>
    <w:rsid w:val="001A3DEA"/>
    <w:rsid w:val="001A6CC1"/>
    <w:rsid w:val="001B1597"/>
    <w:rsid w:val="001B49D0"/>
    <w:rsid w:val="001C2564"/>
    <w:rsid w:val="001C342C"/>
    <w:rsid w:val="001C3568"/>
    <w:rsid w:val="001C423A"/>
    <w:rsid w:val="001C4FA4"/>
    <w:rsid w:val="001C57EC"/>
    <w:rsid w:val="001C6A69"/>
    <w:rsid w:val="001D27B8"/>
    <w:rsid w:val="001D38C4"/>
    <w:rsid w:val="001D54F5"/>
    <w:rsid w:val="001D5FCF"/>
    <w:rsid w:val="001D6493"/>
    <w:rsid w:val="001D7DE5"/>
    <w:rsid w:val="001E0B36"/>
    <w:rsid w:val="001E3076"/>
    <w:rsid w:val="001E5329"/>
    <w:rsid w:val="001E58A6"/>
    <w:rsid w:val="001E6479"/>
    <w:rsid w:val="001F34E5"/>
    <w:rsid w:val="001F7343"/>
    <w:rsid w:val="00200642"/>
    <w:rsid w:val="00201F25"/>
    <w:rsid w:val="002034C5"/>
    <w:rsid w:val="00203E7C"/>
    <w:rsid w:val="00204949"/>
    <w:rsid w:val="00207944"/>
    <w:rsid w:val="00207C7A"/>
    <w:rsid w:val="00207D42"/>
    <w:rsid w:val="002107E1"/>
    <w:rsid w:val="00211432"/>
    <w:rsid w:val="00212DEF"/>
    <w:rsid w:val="00213181"/>
    <w:rsid w:val="00215917"/>
    <w:rsid w:val="0022081C"/>
    <w:rsid w:val="002275D3"/>
    <w:rsid w:val="00227EBB"/>
    <w:rsid w:val="00230B24"/>
    <w:rsid w:val="00234F36"/>
    <w:rsid w:val="00236F67"/>
    <w:rsid w:val="00237768"/>
    <w:rsid w:val="002434AF"/>
    <w:rsid w:val="00244E73"/>
    <w:rsid w:val="002455F7"/>
    <w:rsid w:val="00245999"/>
    <w:rsid w:val="0024678F"/>
    <w:rsid w:val="0025284C"/>
    <w:rsid w:val="00253E66"/>
    <w:rsid w:val="00253E81"/>
    <w:rsid w:val="00254218"/>
    <w:rsid w:val="00255F47"/>
    <w:rsid w:val="002561C2"/>
    <w:rsid w:val="00256252"/>
    <w:rsid w:val="002572CC"/>
    <w:rsid w:val="002618B4"/>
    <w:rsid w:val="002639C5"/>
    <w:rsid w:val="0027191D"/>
    <w:rsid w:val="00271B43"/>
    <w:rsid w:val="002725D3"/>
    <w:rsid w:val="002748C8"/>
    <w:rsid w:val="0027560F"/>
    <w:rsid w:val="002765AC"/>
    <w:rsid w:val="0028110B"/>
    <w:rsid w:val="0028218C"/>
    <w:rsid w:val="002827A5"/>
    <w:rsid w:val="0028672A"/>
    <w:rsid w:val="00286D62"/>
    <w:rsid w:val="00291016"/>
    <w:rsid w:val="002922F2"/>
    <w:rsid w:val="002923D8"/>
    <w:rsid w:val="002933F5"/>
    <w:rsid w:val="00294447"/>
    <w:rsid w:val="00294465"/>
    <w:rsid w:val="00294B12"/>
    <w:rsid w:val="002A19DC"/>
    <w:rsid w:val="002A236E"/>
    <w:rsid w:val="002A3499"/>
    <w:rsid w:val="002A4EEF"/>
    <w:rsid w:val="002A4F42"/>
    <w:rsid w:val="002A5832"/>
    <w:rsid w:val="002A66B5"/>
    <w:rsid w:val="002A7D16"/>
    <w:rsid w:val="002B0688"/>
    <w:rsid w:val="002B1D77"/>
    <w:rsid w:val="002B2FBD"/>
    <w:rsid w:val="002B66E5"/>
    <w:rsid w:val="002B7123"/>
    <w:rsid w:val="002C0BD8"/>
    <w:rsid w:val="002C0BE1"/>
    <w:rsid w:val="002C1698"/>
    <w:rsid w:val="002C27A9"/>
    <w:rsid w:val="002C58DE"/>
    <w:rsid w:val="002C6320"/>
    <w:rsid w:val="002D65A2"/>
    <w:rsid w:val="002D6DD3"/>
    <w:rsid w:val="002D7965"/>
    <w:rsid w:val="002E00B0"/>
    <w:rsid w:val="002E1513"/>
    <w:rsid w:val="002E6AFC"/>
    <w:rsid w:val="002E77BE"/>
    <w:rsid w:val="002F0318"/>
    <w:rsid w:val="002F0DAC"/>
    <w:rsid w:val="002F2F2E"/>
    <w:rsid w:val="002F5111"/>
    <w:rsid w:val="002F54BA"/>
    <w:rsid w:val="002F63E0"/>
    <w:rsid w:val="00300F3E"/>
    <w:rsid w:val="0030357E"/>
    <w:rsid w:val="00303778"/>
    <w:rsid w:val="00304885"/>
    <w:rsid w:val="00304E71"/>
    <w:rsid w:val="00305D05"/>
    <w:rsid w:val="00306B95"/>
    <w:rsid w:val="00314A9E"/>
    <w:rsid w:val="00314BA8"/>
    <w:rsid w:val="00314F4E"/>
    <w:rsid w:val="00317EE9"/>
    <w:rsid w:val="00320D8F"/>
    <w:rsid w:val="00322B85"/>
    <w:rsid w:val="00324298"/>
    <w:rsid w:val="00325243"/>
    <w:rsid w:val="00325FE0"/>
    <w:rsid w:val="003270DE"/>
    <w:rsid w:val="003273EF"/>
    <w:rsid w:val="003274BC"/>
    <w:rsid w:val="00332E7A"/>
    <w:rsid w:val="00335E13"/>
    <w:rsid w:val="0033649A"/>
    <w:rsid w:val="003372F3"/>
    <w:rsid w:val="003377A4"/>
    <w:rsid w:val="003417FF"/>
    <w:rsid w:val="0034230F"/>
    <w:rsid w:val="003441EE"/>
    <w:rsid w:val="00346B13"/>
    <w:rsid w:val="00346B98"/>
    <w:rsid w:val="003509A0"/>
    <w:rsid w:val="00351B85"/>
    <w:rsid w:val="00353891"/>
    <w:rsid w:val="00354FA2"/>
    <w:rsid w:val="0036153D"/>
    <w:rsid w:val="0036301B"/>
    <w:rsid w:val="0036427A"/>
    <w:rsid w:val="003647DB"/>
    <w:rsid w:val="0036480A"/>
    <w:rsid w:val="00365E4E"/>
    <w:rsid w:val="0036628E"/>
    <w:rsid w:val="00366E16"/>
    <w:rsid w:val="00367568"/>
    <w:rsid w:val="00374C60"/>
    <w:rsid w:val="003753D0"/>
    <w:rsid w:val="0037622B"/>
    <w:rsid w:val="00380594"/>
    <w:rsid w:val="0038116A"/>
    <w:rsid w:val="00384D72"/>
    <w:rsid w:val="00386F00"/>
    <w:rsid w:val="00387308"/>
    <w:rsid w:val="0039502F"/>
    <w:rsid w:val="0039581B"/>
    <w:rsid w:val="00395E90"/>
    <w:rsid w:val="00397F25"/>
    <w:rsid w:val="003A0343"/>
    <w:rsid w:val="003A1311"/>
    <w:rsid w:val="003A274C"/>
    <w:rsid w:val="003A3A24"/>
    <w:rsid w:val="003A44EC"/>
    <w:rsid w:val="003B332C"/>
    <w:rsid w:val="003B53B3"/>
    <w:rsid w:val="003B7BAD"/>
    <w:rsid w:val="003C04F2"/>
    <w:rsid w:val="003C152D"/>
    <w:rsid w:val="003C1B8C"/>
    <w:rsid w:val="003D0464"/>
    <w:rsid w:val="003D1140"/>
    <w:rsid w:val="003D153C"/>
    <w:rsid w:val="003D1E11"/>
    <w:rsid w:val="003D261E"/>
    <w:rsid w:val="003D7E2B"/>
    <w:rsid w:val="003E0886"/>
    <w:rsid w:val="003E1BCF"/>
    <w:rsid w:val="003E1F92"/>
    <w:rsid w:val="003E1FB1"/>
    <w:rsid w:val="003E2791"/>
    <w:rsid w:val="003E2E5C"/>
    <w:rsid w:val="003E36C1"/>
    <w:rsid w:val="003E55DF"/>
    <w:rsid w:val="003E5F9E"/>
    <w:rsid w:val="003E71D6"/>
    <w:rsid w:val="003E7B48"/>
    <w:rsid w:val="003F0F59"/>
    <w:rsid w:val="003F2383"/>
    <w:rsid w:val="003F7A43"/>
    <w:rsid w:val="003F7FF1"/>
    <w:rsid w:val="00401DD5"/>
    <w:rsid w:val="00402A29"/>
    <w:rsid w:val="00403CFF"/>
    <w:rsid w:val="00404EAB"/>
    <w:rsid w:val="00407AA0"/>
    <w:rsid w:val="004120D5"/>
    <w:rsid w:val="00412CD0"/>
    <w:rsid w:val="0041383A"/>
    <w:rsid w:val="00415C53"/>
    <w:rsid w:val="00416BA0"/>
    <w:rsid w:val="004176A3"/>
    <w:rsid w:val="004227A4"/>
    <w:rsid w:val="004249E8"/>
    <w:rsid w:val="00426D91"/>
    <w:rsid w:val="00430FCD"/>
    <w:rsid w:val="00434263"/>
    <w:rsid w:val="004358FD"/>
    <w:rsid w:val="00441947"/>
    <w:rsid w:val="0044267D"/>
    <w:rsid w:val="0044285E"/>
    <w:rsid w:val="00444468"/>
    <w:rsid w:val="00444C06"/>
    <w:rsid w:val="004453FA"/>
    <w:rsid w:val="004469F6"/>
    <w:rsid w:val="00447BA7"/>
    <w:rsid w:val="00451F4C"/>
    <w:rsid w:val="00457F00"/>
    <w:rsid w:val="004604CC"/>
    <w:rsid w:val="00465FC8"/>
    <w:rsid w:val="00467089"/>
    <w:rsid w:val="0046744A"/>
    <w:rsid w:val="0046784F"/>
    <w:rsid w:val="00473722"/>
    <w:rsid w:val="00474F0A"/>
    <w:rsid w:val="00474F18"/>
    <w:rsid w:val="00475233"/>
    <w:rsid w:val="00480433"/>
    <w:rsid w:val="00481D9D"/>
    <w:rsid w:val="004853A9"/>
    <w:rsid w:val="00487A78"/>
    <w:rsid w:val="004A0096"/>
    <w:rsid w:val="004A0AB3"/>
    <w:rsid w:val="004A3CF4"/>
    <w:rsid w:val="004A6C53"/>
    <w:rsid w:val="004B166C"/>
    <w:rsid w:val="004B1814"/>
    <w:rsid w:val="004B402E"/>
    <w:rsid w:val="004B4B24"/>
    <w:rsid w:val="004B565E"/>
    <w:rsid w:val="004B57B1"/>
    <w:rsid w:val="004B6D6E"/>
    <w:rsid w:val="004B7995"/>
    <w:rsid w:val="004C5887"/>
    <w:rsid w:val="004C5E91"/>
    <w:rsid w:val="004C78F4"/>
    <w:rsid w:val="004D565F"/>
    <w:rsid w:val="004D62B3"/>
    <w:rsid w:val="004D6C0A"/>
    <w:rsid w:val="004E3018"/>
    <w:rsid w:val="004F03C5"/>
    <w:rsid w:val="004F7D94"/>
    <w:rsid w:val="005044E3"/>
    <w:rsid w:val="00504692"/>
    <w:rsid w:val="00511A72"/>
    <w:rsid w:val="00513277"/>
    <w:rsid w:val="00514F6E"/>
    <w:rsid w:val="00515C88"/>
    <w:rsid w:val="00515E25"/>
    <w:rsid w:val="0051708B"/>
    <w:rsid w:val="0052081F"/>
    <w:rsid w:val="00524C91"/>
    <w:rsid w:val="00527502"/>
    <w:rsid w:val="00531332"/>
    <w:rsid w:val="005332E1"/>
    <w:rsid w:val="00537848"/>
    <w:rsid w:val="00540249"/>
    <w:rsid w:val="00543C00"/>
    <w:rsid w:val="00545086"/>
    <w:rsid w:val="005462D4"/>
    <w:rsid w:val="0055147C"/>
    <w:rsid w:val="00551567"/>
    <w:rsid w:val="00552D1D"/>
    <w:rsid w:val="00553A5C"/>
    <w:rsid w:val="0055651B"/>
    <w:rsid w:val="005610A2"/>
    <w:rsid w:val="00561C95"/>
    <w:rsid w:val="0056444B"/>
    <w:rsid w:val="00564B6C"/>
    <w:rsid w:val="005658F2"/>
    <w:rsid w:val="00566C88"/>
    <w:rsid w:val="00570383"/>
    <w:rsid w:val="00573BEC"/>
    <w:rsid w:val="005757CE"/>
    <w:rsid w:val="00575BB6"/>
    <w:rsid w:val="00576BC7"/>
    <w:rsid w:val="00582CCA"/>
    <w:rsid w:val="005831EC"/>
    <w:rsid w:val="005832C9"/>
    <w:rsid w:val="00583DB5"/>
    <w:rsid w:val="005840C9"/>
    <w:rsid w:val="005841AD"/>
    <w:rsid w:val="0058471D"/>
    <w:rsid w:val="00587877"/>
    <w:rsid w:val="0059008F"/>
    <w:rsid w:val="0059304C"/>
    <w:rsid w:val="005961E4"/>
    <w:rsid w:val="00596444"/>
    <w:rsid w:val="005A4AC0"/>
    <w:rsid w:val="005A5674"/>
    <w:rsid w:val="005A6A8A"/>
    <w:rsid w:val="005A7845"/>
    <w:rsid w:val="005A79D6"/>
    <w:rsid w:val="005B152C"/>
    <w:rsid w:val="005B176B"/>
    <w:rsid w:val="005B6296"/>
    <w:rsid w:val="005B640D"/>
    <w:rsid w:val="005B6508"/>
    <w:rsid w:val="005B6DB7"/>
    <w:rsid w:val="005C2ED9"/>
    <w:rsid w:val="005C46F2"/>
    <w:rsid w:val="005C4860"/>
    <w:rsid w:val="005C4F44"/>
    <w:rsid w:val="005D5865"/>
    <w:rsid w:val="005D60AD"/>
    <w:rsid w:val="005D6DD2"/>
    <w:rsid w:val="005E12B4"/>
    <w:rsid w:val="005E3139"/>
    <w:rsid w:val="005E4E42"/>
    <w:rsid w:val="005E5EEE"/>
    <w:rsid w:val="005E6C28"/>
    <w:rsid w:val="005F02C9"/>
    <w:rsid w:val="005F0F77"/>
    <w:rsid w:val="005F1D52"/>
    <w:rsid w:val="005F20C8"/>
    <w:rsid w:val="005F36DE"/>
    <w:rsid w:val="005F3FBE"/>
    <w:rsid w:val="005F5565"/>
    <w:rsid w:val="006003F7"/>
    <w:rsid w:val="0060194A"/>
    <w:rsid w:val="0060207E"/>
    <w:rsid w:val="00603CCB"/>
    <w:rsid w:val="00604A4C"/>
    <w:rsid w:val="00605409"/>
    <w:rsid w:val="00607CA1"/>
    <w:rsid w:val="00610E9C"/>
    <w:rsid w:val="00611557"/>
    <w:rsid w:val="00611CBF"/>
    <w:rsid w:val="006167DB"/>
    <w:rsid w:val="00617013"/>
    <w:rsid w:val="006237E3"/>
    <w:rsid w:val="00624EE7"/>
    <w:rsid w:val="00625650"/>
    <w:rsid w:val="00625727"/>
    <w:rsid w:val="00626501"/>
    <w:rsid w:val="0062791A"/>
    <w:rsid w:val="00630FEE"/>
    <w:rsid w:val="00632C1D"/>
    <w:rsid w:val="00634E36"/>
    <w:rsid w:val="00641689"/>
    <w:rsid w:val="00641A16"/>
    <w:rsid w:val="00642654"/>
    <w:rsid w:val="00642931"/>
    <w:rsid w:val="006439EF"/>
    <w:rsid w:val="006457C6"/>
    <w:rsid w:val="006460C9"/>
    <w:rsid w:val="00647B20"/>
    <w:rsid w:val="00647F88"/>
    <w:rsid w:val="00653340"/>
    <w:rsid w:val="00655229"/>
    <w:rsid w:val="00656A12"/>
    <w:rsid w:val="006601E4"/>
    <w:rsid w:val="00660352"/>
    <w:rsid w:val="00660706"/>
    <w:rsid w:val="00660F61"/>
    <w:rsid w:val="0066220F"/>
    <w:rsid w:val="00662579"/>
    <w:rsid w:val="006631FE"/>
    <w:rsid w:val="00664076"/>
    <w:rsid w:val="00667CEC"/>
    <w:rsid w:val="00671178"/>
    <w:rsid w:val="006711D1"/>
    <w:rsid w:val="00671EC8"/>
    <w:rsid w:val="0067257B"/>
    <w:rsid w:val="00672600"/>
    <w:rsid w:val="00672A27"/>
    <w:rsid w:val="006839DC"/>
    <w:rsid w:val="00683AC4"/>
    <w:rsid w:val="00683BE6"/>
    <w:rsid w:val="006937A0"/>
    <w:rsid w:val="00695FF4"/>
    <w:rsid w:val="006A17CD"/>
    <w:rsid w:val="006A24CA"/>
    <w:rsid w:val="006A2C1B"/>
    <w:rsid w:val="006A409A"/>
    <w:rsid w:val="006A499D"/>
    <w:rsid w:val="006A4C1D"/>
    <w:rsid w:val="006B0152"/>
    <w:rsid w:val="006B042E"/>
    <w:rsid w:val="006B7CCE"/>
    <w:rsid w:val="006C0690"/>
    <w:rsid w:val="006C1558"/>
    <w:rsid w:val="006C37D2"/>
    <w:rsid w:val="006C3B5A"/>
    <w:rsid w:val="006C45C2"/>
    <w:rsid w:val="006E29F5"/>
    <w:rsid w:val="006E52C5"/>
    <w:rsid w:val="006F14B5"/>
    <w:rsid w:val="006F20FF"/>
    <w:rsid w:val="006F2194"/>
    <w:rsid w:val="006F3D19"/>
    <w:rsid w:val="006F7E6A"/>
    <w:rsid w:val="00702853"/>
    <w:rsid w:val="0070429C"/>
    <w:rsid w:val="007056CF"/>
    <w:rsid w:val="007066B1"/>
    <w:rsid w:val="00707133"/>
    <w:rsid w:val="00707736"/>
    <w:rsid w:val="0070773A"/>
    <w:rsid w:val="007110D8"/>
    <w:rsid w:val="00711D96"/>
    <w:rsid w:val="00711F6C"/>
    <w:rsid w:val="00711FF0"/>
    <w:rsid w:val="00713B4E"/>
    <w:rsid w:val="00714C63"/>
    <w:rsid w:val="00714E65"/>
    <w:rsid w:val="00715515"/>
    <w:rsid w:val="007179FB"/>
    <w:rsid w:val="00721B79"/>
    <w:rsid w:val="00721C7C"/>
    <w:rsid w:val="00722BB6"/>
    <w:rsid w:val="00725D2C"/>
    <w:rsid w:val="00727C26"/>
    <w:rsid w:val="007317F6"/>
    <w:rsid w:val="00732531"/>
    <w:rsid w:val="007325A2"/>
    <w:rsid w:val="007327D5"/>
    <w:rsid w:val="00732F3D"/>
    <w:rsid w:val="0074201E"/>
    <w:rsid w:val="007420C7"/>
    <w:rsid w:val="007436A0"/>
    <w:rsid w:val="00744B4B"/>
    <w:rsid w:val="00747963"/>
    <w:rsid w:val="00747C5B"/>
    <w:rsid w:val="00750439"/>
    <w:rsid w:val="007516D2"/>
    <w:rsid w:val="00751CED"/>
    <w:rsid w:val="00753AD9"/>
    <w:rsid w:val="007553F3"/>
    <w:rsid w:val="0075600A"/>
    <w:rsid w:val="007570B8"/>
    <w:rsid w:val="00760588"/>
    <w:rsid w:val="00764741"/>
    <w:rsid w:val="0076729A"/>
    <w:rsid w:val="00774821"/>
    <w:rsid w:val="00774A0E"/>
    <w:rsid w:val="00774E91"/>
    <w:rsid w:val="00777F89"/>
    <w:rsid w:val="00780EFF"/>
    <w:rsid w:val="00783069"/>
    <w:rsid w:val="00785FAE"/>
    <w:rsid w:val="00787742"/>
    <w:rsid w:val="00790206"/>
    <w:rsid w:val="00794B2F"/>
    <w:rsid w:val="00796473"/>
    <w:rsid w:val="007A6880"/>
    <w:rsid w:val="007B02C0"/>
    <w:rsid w:val="007B0A60"/>
    <w:rsid w:val="007B1058"/>
    <w:rsid w:val="007B26EB"/>
    <w:rsid w:val="007B2DFC"/>
    <w:rsid w:val="007B545A"/>
    <w:rsid w:val="007B76B9"/>
    <w:rsid w:val="007C07D9"/>
    <w:rsid w:val="007C1F5D"/>
    <w:rsid w:val="007C2477"/>
    <w:rsid w:val="007C2B99"/>
    <w:rsid w:val="007C3F45"/>
    <w:rsid w:val="007C51FF"/>
    <w:rsid w:val="007D3550"/>
    <w:rsid w:val="007D43D9"/>
    <w:rsid w:val="007D4AAE"/>
    <w:rsid w:val="007D4D2E"/>
    <w:rsid w:val="007D5FB6"/>
    <w:rsid w:val="007D64C8"/>
    <w:rsid w:val="007D761E"/>
    <w:rsid w:val="007E212A"/>
    <w:rsid w:val="007E2517"/>
    <w:rsid w:val="007E7073"/>
    <w:rsid w:val="007F25E7"/>
    <w:rsid w:val="007F38E8"/>
    <w:rsid w:val="007F3F04"/>
    <w:rsid w:val="0080109E"/>
    <w:rsid w:val="008021A7"/>
    <w:rsid w:val="00802EDC"/>
    <w:rsid w:val="00805BBA"/>
    <w:rsid w:val="00815D1F"/>
    <w:rsid w:val="00816253"/>
    <w:rsid w:val="00817265"/>
    <w:rsid w:val="00820989"/>
    <w:rsid w:val="00822398"/>
    <w:rsid w:val="00822EDC"/>
    <w:rsid w:val="008249BC"/>
    <w:rsid w:val="00824A28"/>
    <w:rsid w:val="00827A37"/>
    <w:rsid w:val="00827A7A"/>
    <w:rsid w:val="008308AB"/>
    <w:rsid w:val="008315CC"/>
    <w:rsid w:val="0083162A"/>
    <w:rsid w:val="00831828"/>
    <w:rsid w:val="00831A30"/>
    <w:rsid w:val="00832874"/>
    <w:rsid w:val="008336CF"/>
    <w:rsid w:val="008341D8"/>
    <w:rsid w:val="00837892"/>
    <w:rsid w:val="00837AB7"/>
    <w:rsid w:val="00840C5C"/>
    <w:rsid w:val="0084139F"/>
    <w:rsid w:val="008420CF"/>
    <w:rsid w:val="008429D2"/>
    <w:rsid w:val="008432B5"/>
    <w:rsid w:val="00847A7F"/>
    <w:rsid w:val="00847FC7"/>
    <w:rsid w:val="00850A64"/>
    <w:rsid w:val="00853430"/>
    <w:rsid w:val="00857413"/>
    <w:rsid w:val="0086102B"/>
    <w:rsid w:val="00861831"/>
    <w:rsid w:val="00863A07"/>
    <w:rsid w:val="00865575"/>
    <w:rsid w:val="00867496"/>
    <w:rsid w:val="0087139D"/>
    <w:rsid w:val="00871641"/>
    <w:rsid w:val="008814A3"/>
    <w:rsid w:val="008822B7"/>
    <w:rsid w:val="0088237B"/>
    <w:rsid w:val="00887484"/>
    <w:rsid w:val="00891D90"/>
    <w:rsid w:val="0089285A"/>
    <w:rsid w:val="0089589A"/>
    <w:rsid w:val="008A263D"/>
    <w:rsid w:val="008A305B"/>
    <w:rsid w:val="008A7487"/>
    <w:rsid w:val="008B1C27"/>
    <w:rsid w:val="008B3279"/>
    <w:rsid w:val="008B4B94"/>
    <w:rsid w:val="008B6D81"/>
    <w:rsid w:val="008C0586"/>
    <w:rsid w:val="008C2035"/>
    <w:rsid w:val="008C2E3B"/>
    <w:rsid w:val="008C36CD"/>
    <w:rsid w:val="008C5292"/>
    <w:rsid w:val="008D0DD4"/>
    <w:rsid w:val="008D4F17"/>
    <w:rsid w:val="008D6344"/>
    <w:rsid w:val="008D71A9"/>
    <w:rsid w:val="008E0B50"/>
    <w:rsid w:val="008E0BC1"/>
    <w:rsid w:val="008E14BB"/>
    <w:rsid w:val="008E2949"/>
    <w:rsid w:val="008E398E"/>
    <w:rsid w:val="008E405E"/>
    <w:rsid w:val="008E44E3"/>
    <w:rsid w:val="008E6C1D"/>
    <w:rsid w:val="008E6F12"/>
    <w:rsid w:val="008F07BA"/>
    <w:rsid w:val="008F5703"/>
    <w:rsid w:val="008F6E4C"/>
    <w:rsid w:val="008F7727"/>
    <w:rsid w:val="00900865"/>
    <w:rsid w:val="0090246E"/>
    <w:rsid w:val="00902661"/>
    <w:rsid w:val="009041CD"/>
    <w:rsid w:val="00904443"/>
    <w:rsid w:val="00905316"/>
    <w:rsid w:val="009053B7"/>
    <w:rsid w:val="00907A44"/>
    <w:rsid w:val="009102D6"/>
    <w:rsid w:val="00910650"/>
    <w:rsid w:val="009118F8"/>
    <w:rsid w:val="009137F2"/>
    <w:rsid w:val="00915C42"/>
    <w:rsid w:val="009177F3"/>
    <w:rsid w:val="00917906"/>
    <w:rsid w:val="00920865"/>
    <w:rsid w:val="00923859"/>
    <w:rsid w:val="00925DFF"/>
    <w:rsid w:val="00926FC3"/>
    <w:rsid w:val="0093231D"/>
    <w:rsid w:val="00934DEE"/>
    <w:rsid w:val="009357C3"/>
    <w:rsid w:val="00937251"/>
    <w:rsid w:val="009415D9"/>
    <w:rsid w:val="0094583E"/>
    <w:rsid w:val="009544A9"/>
    <w:rsid w:val="0095529F"/>
    <w:rsid w:val="0096126D"/>
    <w:rsid w:val="0096299B"/>
    <w:rsid w:val="00966B44"/>
    <w:rsid w:val="00971F7D"/>
    <w:rsid w:val="00972150"/>
    <w:rsid w:val="00972568"/>
    <w:rsid w:val="0097300B"/>
    <w:rsid w:val="00982A71"/>
    <w:rsid w:val="0098342F"/>
    <w:rsid w:val="009838C7"/>
    <w:rsid w:val="00984E98"/>
    <w:rsid w:val="009853E3"/>
    <w:rsid w:val="009858B4"/>
    <w:rsid w:val="00986E11"/>
    <w:rsid w:val="00990F7E"/>
    <w:rsid w:val="0099111A"/>
    <w:rsid w:val="00991DF8"/>
    <w:rsid w:val="00994848"/>
    <w:rsid w:val="00995915"/>
    <w:rsid w:val="009A130E"/>
    <w:rsid w:val="009A2596"/>
    <w:rsid w:val="009A2D3E"/>
    <w:rsid w:val="009A424C"/>
    <w:rsid w:val="009A55E7"/>
    <w:rsid w:val="009A78F2"/>
    <w:rsid w:val="009B1FB4"/>
    <w:rsid w:val="009B3BEC"/>
    <w:rsid w:val="009B40F4"/>
    <w:rsid w:val="009B66DC"/>
    <w:rsid w:val="009B78A0"/>
    <w:rsid w:val="009B793C"/>
    <w:rsid w:val="009B7ADD"/>
    <w:rsid w:val="009C0F18"/>
    <w:rsid w:val="009C2A1B"/>
    <w:rsid w:val="009C2D0D"/>
    <w:rsid w:val="009C3823"/>
    <w:rsid w:val="009C5665"/>
    <w:rsid w:val="009D1B57"/>
    <w:rsid w:val="009D2273"/>
    <w:rsid w:val="009D2AB4"/>
    <w:rsid w:val="009D406A"/>
    <w:rsid w:val="009D45DB"/>
    <w:rsid w:val="009E094A"/>
    <w:rsid w:val="009E42C4"/>
    <w:rsid w:val="009F1A17"/>
    <w:rsid w:val="009F1ED0"/>
    <w:rsid w:val="009F1EDB"/>
    <w:rsid w:val="009F25B3"/>
    <w:rsid w:val="009F2CA6"/>
    <w:rsid w:val="009F55DF"/>
    <w:rsid w:val="009F721A"/>
    <w:rsid w:val="00A03982"/>
    <w:rsid w:val="00A03FA7"/>
    <w:rsid w:val="00A051E3"/>
    <w:rsid w:val="00A059BC"/>
    <w:rsid w:val="00A07192"/>
    <w:rsid w:val="00A11072"/>
    <w:rsid w:val="00A133BC"/>
    <w:rsid w:val="00A169F7"/>
    <w:rsid w:val="00A21283"/>
    <w:rsid w:val="00A21E89"/>
    <w:rsid w:val="00A23402"/>
    <w:rsid w:val="00A2426D"/>
    <w:rsid w:val="00A25B22"/>
    <w:rsid w:val="00A30EAC"/>
    <w:rsid w:val="00A3107D"/>
    <w:rsid w:val="00A320B0"/>
    <w:rsid w:val="00A33C69"/>
    <w:rsid w:val="00A36638"/>
    <w:rsid w:val="00A42FAE"/>
    <w:rsid w:val="00A46430"/>
    <w:rsid w:val="00A471FF"/>
    <w:rsid w:val="00A540A4"/>
    <w:rsid w:val="00A54BD3"/>
    <w:rsid w:val="00A55628"/>
    <w:rsid w:val="00A558E1"/>
    <w:rsid w:val="00A577D1"/>
    <w:rsid w:val="00A64F75"/>
    <w:rsid w:val="00A661DB"/>
    <w:rsid w:val="00A663AF"/>
    <w:rsid w:val="00A67259"/>
    <w:rsid w:val="00A715BD"/>
    <w:rsid w:val="00A73B1C"/>
    <w:rsid w:val="00A76B6C"/>
    <w:rsid w:val="00A81A86"/>
    <w:rsid w:val="00A81BE2"/>
    <w:rsid w:val="00A826E5"/>
    <w:rsid w:val="00A8609D"/>
    <w:rsid w:val="00A863B9"/>
    <w:rsid w:val="00A9098D"/>
    <w:rsid w:val="00A93D74"/>
    <w:rsid w:val="00A94457"/>
    <w:rsid w:val="00A96571"/>
    <w:rsid w:val="00A969A2"/>
    <w:rsid w:val="00A97A56"/>
    <w:rsid w:val="00A97EA3"/>
    <w:rsid w:val="00AA2D1A"/>
    <w:rsid w:val="00AA4521"/>
    <w:rsid w:val="00AA6353"/>
    <w:rsid w:val="00AA6CC2"/>
    <w:rsid w:val="00AA72BB"/>
    <w:rsid w:val="00AB1F1F"/>
    <w:rsid w:val="00AB266F"/>
    <w:rsid w:val="00AB3D2A"/>
    <w:rsid w:val="00AB401B"/>
    <w:rsid w:val="00AC12F7"/>
    <w:rsid w:val="00AC1361"/>
    <w:rsid w:val="00AC2A3B"/>
    <w:rsid w:val="00AC4FEA"/>
    <w:rsid w:val="00AC6B15"/>
    <w:rsid w:val="00AC7F91"/>
    <w:rsid w:val="00AD0068"/>
    <w:rsid w:val="00AD1A04"/>
    <w:rsid w:val="00AD2B46"/>
    <w:rsid w:val="00AD33CC"/>
    <w:rsid w:val="00AD3C30"/>
    <w:rsid w:val="00AD6768"/>
    <w:rsid w:val="00AD7584"/>
    <w:rsid w:val="00AE045C"/>
    <w:rsid w:val="00AE11FD"/>
    <w:rsid w:val="00AE618B"/>
    <w:rsid w:val="00AE6230"/>
    <w:rsid w:val="00AF43F6"/>
    <w:rsid w:val="00AF74C0"/>
    <w:rsid w:val="00AF7F39"/>
    <w:rsid w:val="00B01698"/>
    <w:rsid w:val="00B025E6"/>
    <w:rsid w:val="00B06148"/>
    <w:rsid w:val="00B06C1A"/>
    <w:rsid w:val="00B06EC4"/>
    <w:rsid w:val="00B076F1"/>
    <w:rsid w:val="00B10390"/>
    <w:rsid w:val="00B11C01"/>
    <w:rsid w:val="00B13536"/>
    <w:rsid w:val="00B13D0E"/>
    <w:rsid w:val="00B157DD"/>
    <w:rsid w:val="00B161FC"/>
    <w:rsid w:val="00B16468"/>
    <w:rsid w:val="00B215C4"/>
    <w:rsid w:val="00B22B9A"/>
    <w:rsid w:val="00B310DD"/>
    <w:rsid w:val="00B311FB"/>
    <w:rsid w:val="00B37C08"/>
    <w:rsid w:val="00B40AD8"/>
    <w:rsid w:val="00B42778"/>
    <w:rsid w:val="00B4406B"/>
    <w:rsid w:val="00B50CF2"/>
    <w:rsid w:val="00B50D9A"/>
    <w:rsid w:val="00B51BB2"/>
    <w:rsid w:val="00B5487E"/>
    <w:rsid w:val="00B57676"/>
    <w:rsid w:val="00B60BA6"/>
    <w:rsid w:val="00B62C41"/>
    <w:rsid w:val="00B64540"/>
    <w:rsid w:val="00B67F34"/>
    <w:rsid w:val="00B67FCD"/>
    <w:rsid w:val="00B7002B"/>
    <w:rsid w:val="00B70AD0"/>
    <w:rsid w:val="00B70B95"/>
    <w:rsid w:val="00B71F70"/>
    <w:rsid w:val="00B72CDA"/>
    <w:rsid w:val="00B73766"/>
    <w:rsid w:val="00B75162"/>
    <w:rsid w:val="00B752F2"/>
    <w:rsid w:val="00B75EE5"/>
    <w:rsid w:val="00B81CBE"/>
    <w:rsid w:val="00B82ABA"/>
    <w:rsid w:val="00B833DB"/>
    <w:rsid w:val="00B87031"/>
    <w:rsid w:val="00B9002F"/>
    <w:rsid w:val="00B90D2D"/>
    <w:rsid w:val="00B91C76"/>
    <w:rsid w:val="00B92388"/>
    <w:rsid w:val="00B924A6"/>
    <w:rsid w:val="00B94F13"/>
    <w:rsid w:val="00B96126"/>
    <w:rsid w:val="00B9764A"/>
    <w:rsid w:val="00B97717"/>
    <w:rsid w:val="00B977EB"/>
    <w:rsid w:val="00BA2E4F"/>
    <w:rsid w:val="00BA4A00"/>
    <w:rsid w:val="00BA5C55"/>
    <w:rsid w:val="00BA74C8"/>
    <w:rsid w:val="00BB00B3"/>
    <w:rsid w:val="00BB1C28"/>
    <w:rsid w:val="00BB55A8"/>
    <w:rsid w:val="00BB6C29"/>
    <w:rsid w:val="00BC0596"/>
    <w:rsid w:val="00BC367E"/>
    <w:rsid w:val="00BD0B09"/>
    <w:rsid w:val="00BD2EF8"/>
    <w:rsid w:val="00BD567F"/>
    <w:rsid w:val="00BD600B"/>
    <w:rsid w:val="00BD63FF"/>
    <w:rsid w:val="00BE003C"/>
    <w:rsid w:val="00BE0502"/>
    <w:rsid w:val="00BE0DAE"/>
    <w:rsid w:val="00BE35E4"/>
    <w:rsid w:val="00BE36DC"/>
    <w:rsid w:val="00BE6FE6"/>
    <w:rsid w:val="00BE7264"/>
    <w:rsid w:val="00BF3566"/>
    <w:rsid w:val="00BF3620"/>
    <w:rsid w:val="00BF3BC4"/>
    <w:rsid w:val="00BF5999"/>
    <w:rsid w:val="00BF6C9F"/>
    <w:rsid w:val="00BF7699"/>
    <w:rsid w:val="00C01FE4"/>
    <w:rsid w:val="00C04911"/>
    <w:rsid w:val="00C10A65"/>
    <w:rsid w:val="00C12185"/>
    <w:rsid w:val="00C132C7"/>
    <w:rsid w:val="00C13607"/>
    <w:rsid w:val="00C20B53"/>
    <w:rsid w:val="00C21439"/>
    <w:rsid w:val="00C2219C"/>
    <w:rsid w:val="00C22991"/>
    <w:rsid w:val="00C258E4"/>
    <w:rsid w:val="00C273D8"/>
    <w:rsid w:val="00C30505"/>
    <w:rsid w:val="00C3151D"/>
    <w:rsid w:val="00C32BFB"/>
    <w:rsid w:val="00C343B0"/>
    <w:rsid w:val="00C37F43"/>
    <w:rsid w:val="00C42C9E"/>
    <w:rsid w:val="00C44314"/>
    <w:rsid w:val="00C44682"/>
    <w:rsid w:val="00C469B3"/>
    <w:rsid w:val="00C46A36"/>
    <w:rsid w:val="00C46B34"/>
    <w:rsid w:val="00C47730"/>
    <w:rsid w:val="00C477A8"/>
    <w:rsid w:val="00C47D66"/>
    <w:rsid w:val="00C50DBC"/>
    <w:rsid w:val="00C530F0"/>
    <w:rsid w:val="00C5343E"/>
    <w:rsid w:val="00C5362C"/>
    <w:rsid w:val="00C56FCF"/>
    <w:rsid w:val="00C6059E"/>
    <w:rsid w:val="00C61A26"/>
    <w:rsid w:val="00C622F7"/>
    <w:rsid w:val="00C62E6D"/>
    <w:rsid w:val="00C66989"/>
    <w:rsid w:val="00C669C2"/>
    <w:rsid w:val="00C671CA"/>
    <w:rsid w:val="00C673E2"/>
    <w:rsid w:val="00C7439E"/>
    <w:rsid w:val="00C81ACC"/>
    <w:rsid w:val="00C81AF7"/>
    <w:rsid w:val="00C821CC"/>
    <w:rsid w:val="00C82291"/>
    <w:rsid w:val="00C832E3"/>
    <w:rsid w:val="00C8338B"/>
    <w:rsid w:val="00C83F85"/>
    <w:rsid w:val="00C83FBC"/>
    <w:rsid w:val="00C84DD2"/>
    <w:rsid w:val="00C84F49"/>
    <w:rsid w:val="00C851AD"/>
    <w:rsid w:val="00C8613F"/>
    <w:rsid w:val="00C8724C"/>
    <w:rsid w:val="00C876FB"/>
    <w:rsid w:val="00C90721"/>
    <w:rsid w:val="00C92BD4"/>
    <w:rsid w:val="00C94707"/>
    <w:rsid w:val="00C960D4"/>
    <w:rsid w:val="00CA1D31"/>
    <w:rsid w:val="00CA2C15"/>
    <w:rsid w:val="00CA2CFF"/>
    <w:rsid w:val="00CA385A"/>
    <w:rsid w:val="00CA7F94"/>
    <w:rsid w:val="00CB1C13"/>
    <w:rsid w:val="00CB454B"/>
    <w:rsid w:val="00CB5AC5"/>
    <w:rsid w:val="00CB6F0C"/>
    <w:rsid w:val="00CC016D"/>
    <w:rsid w:val="00CC0B74"/>
    <w:rsid w:val="00CC1AD9"/>
    <w:rsid w:val="00CC2BB7"/>
    <w:rsid w:val="00CC3D4B"/>
    <w:rsid w:val="00CC5F6C"/>
    <w:rsid w:val="00CC6C2B"/>
    <w:rsid w:val="00CC7C0B"/>
    <w:rsid w:val="00CD0EB8"/>
    <w:rsid w:val="00CD1DAF"/>
    <w:rsid w:val="00CD1F33"/>
    <w:rsid w:val="00CD265B"/>
    <w:rsid w:val="00CD2923"/>
    <w:rsid w:val="00CD5D4A"/>
    <w:rsid w:val="00CD5D92"/>
    <w:rsid w:val="00CD5E91"/>
    <w:rsid w:val="00CD6899"/>
    <w:rsid w:val="00CD7488"/>
    <w:rsid w:val="00CE17C9"/>
    <w:rsid w:val="00CE1FE0"/>
    <w:rsid w:val="00CE2086"/>
    <w:rsid w:val="00CE221F"/>
    <w:rsid w:val="00CE2271"/>
    <w:rsid w:val="00CE2382"/>
    <w:rsid w:val="00CE78E2"/>
    <w:rsid w:val="00CF0675"/>
    <w:rsid w:val="00CF0E50"/>
    <w:rsid w:val="00CF3067"/>
    <w:rsid w:val="00CF3894"/>
    <w:rsid w:val="00CF4771"/>
    <w:rsid w:val="00CF5ACF"/>
    <w:rsid w:val="00CF68D0"/>
    <w:rsid w:val="00CF6B4D"/>
    <w:rsid w:val="00CF783C"/>
    <w:rsid w:val="00D04920"/>
    <w:rsid w:val="00D04B57"/>
    <w:rsid w:val="00D14558"/>
    <w:rsid w:val="00D15C9B"/>
    <w:rsid w:val="00D1677B"/>
    <w:rsid w:val="00D173BD"/>
    <w:rsid w:val="00D204BC"/>
    <w:rsid w:val="00D209B7"/>
    <w:rsid w:val="00D20F4B"/>
    <w:rsid w:val="00D21BEA"/>
    <w:rsid w:val="00D236BD"/>
    <w:rsid w:val="00D23C74"/>
    <w:rsid w:val="00D25572"/>
    <w:rsid w:val="00D27469"/>
    <w:rsid w:val="00D30E2B"/>
    <w:rsid w:val="00D3161C"/>
    <w:rsid w:val="00D343E8"/>
    <w:rsid w:val="00D36352"/>
    <w:rsid w:val="00D376E2"/>
    <w:rsid w:val="00D451B1"/>
    <w:rsid w:val="00D503AB"/>
    <w:rsid w:val="00D57D47"/>
    <w:rsid w:val="00D57E9E"/>
    <w:rsid w:val="00D6195B"/>
    <w:rsid w:val="00D62ACF"/>
    <w:rsid w:val="00D63FC8"/>
    <w:rsid w:val="00D7067A"/>
    <w:rsid w:val="00D70722"/>
    <w:rsid w:val="00D73375"/>
    <w:rsid w:val="00D74CF1"/>
    <w:rsid w:val="00D75CB4"/>
    <w:rsid w:val="00D762DF"/>
    <w:rsid w:val="00D776B7"/>
    <w:rsid w:val="00D77989"/>
    <w:rsid w:val="00D805AB"/>
    <w:rsid w:val="00D826F4"/>
    <w:rsid w:val="00D82D34"/>
    <w:rsid w:val="00D84307"/>
    <w:rsid w:val="00D84653"/>
    <w:rsid w:val="00D92129"/>
    <w:rsid w:val="00D94E92"/>
    <w:rsid w:val="00D960F5"/>
    <w:rsid w:val="00D96416"/>
    <w:rsid w:val="00D97064"/>
    <w:rsid w:val="00DA26AD"/>
    <w:rsid w:val="00DA2A21"/>
    <w:rsid w:val="00DA60ED"/>
    <w:rsid w:val="00DA649B"/>
    <w:rsid w:val="00DA64B3"/>
    <w:rsid w:val="00DA66C2"/>
    <w:rsid w:val="00DB1D13"/>
    <w:rsid w:val="00DB278B"/>
    <w:rsid w:val="00DB2DB4"/>
    <w:rsid w:val="00DB3BFC"/>
    <w:rsid w:val="00DB5D95"/>
    <w:rsid w:val="00DB6D0C"/>
    <w:rsid w:val="00DB70F8"/>
    <w:rsid w:val="00DC1489"/>
    <w:rsid w:val="00DC16E1"/>
    <w:rsid w:val="00DC3902"/>
    <w:rsid w:val="00DC3C0F"/>
    <w:rsid w:val="00DC5306"/>
    <w:rsid w:val="00DC66F2"/>
    <w:rsid w:val="00DC691A"/>
    <w:rsid w:val="00DD012F"/>
    <w:rsid w:val="00DD4930"/>
    <w:rsid w:val="00DD5A14"/>
    <w:rsid w:val="00DD72A5"/>
    <w:rsid w:val="00DE11B8"/>
    <w:rsid w:val="00DE1A2C"/>
    <w:rsid w:val="00DE3E07"/>
    <w:rsid w:val="00DE3F40"/>
    <w:rsid w:val="00DE72B9"/>
    <w:rsid w:val="00DF04E1"/>
    <w:rsid w:val="00DF167E"/>
    <w:rsid w:val="00DF4457"/>
    <w:rsid w:val="00E00227"/>
    <w:rsid w:val="00E00AB5"/>
    <w:rsid w:val="00E00DAC"/>
    <w:rsid w:val="00E00FD5"/>
    <w:rsid w:val="00E01147"/>
    <w:rsid w:val="00E01666"/>
    <w:rsid w:val="00E02D5F"/>
    <w:rsid w:val="00E03B7D"/>
    <w:rsid w:val="00E06C0B"/>
    <w:rsid w:val="00E0770C"/>
    <w:rsid w:val="00E07960"/>
    <w:rsid w:val="00E07D65"/>
    <w:rsid w:val="00E104C7"/>
    <w:rsid w:val="00E10DB4"/>
    <w:rsid w:val="00E11241"/>
    <w:rsid w:val="00E128B1"/>
    <w:rsid w:val="00E14358"/>
    <w:rsid w:val="00E157E2"/>
    <w:rsid w:val="00E17285"/>
    <w:rsid w:val="00E20645"/>
    <w:rsid w:val="00E235DF"/>
    <w:rsid w:val="00E25B44"/>
    <w:rsid w:val="00E26010"/>
    <w:rsid w:val="00E26436"/>
    <w:rsid w:val="00E27ADD"/>
    <w:rsid w:val="00E34D31"/>
    <w:rsid w:val="00E45CDA"/>
    <w:rsid w:val="00E47403"/>
    <w:rsid w:val="00E47E6C"/>
    <w:rsid w:val="00E507A1"/>
    <w:rsid w:val="00E507C4"/>
    <w:rsid w:val="00E53EC1"/>
    <w:rsid w:val="00E5452A"/>
    <w:rsid w:val="00E56F25"/>
    <w:rsid w:val="00E57E23"/>
    <w:rsid w:val="00E604FC"/>
    <w:rsid w:val="00E612F7"/>
    <w:rsid w:val="00E635A2"/>
    <w:rsid w:val="00E63B32"/>
    <w:rsid w:val="00E6418B"/>
    <w:rsid w:val="00E674F4"/>
    <w:rsid w:val="00E7094F"/>
    <w:rsid w:val="00E70AF8"/>
    <w:rsid w:val="00E7192E"/>
    <w:rsid w:val="00E75DE3"/>
    <w:rsid w:val="00E7679B"/>
    <w:rsid w:val="00E774A0"/>
    <w:rsid w:val="00E846BF"/>
    <w:rsid w:val="00E8473F"/>
    <w:rsid w:val="00E86F9E"/>
    <w:rsid w:val="00E93DDC"/>
    <w:rsid w:val="00E93E1C"/>
    <w:rsid w:val="00E96053"/>
    <w:rsid w:val="00E966E9"/>
    <w:rsid w:val="00E979CC"/>
    <w:rsid w:val="00EA03E9"/>
    <w:rsid w:val="00EA120C"/>
    <w:rsid w:val="00EA3259"/>
    <w:rsid w:val="00EA7454"/>
    <w:rsid w:val="00EA757E"/>
    <w:rsid w:val="00EB0BD0"/>
    <w:rsid w:val="00EB4284"/>
    <w:rsid w:val="00EB48DF"/>
    <w:rsid w:val="00EB68C4"/>
    <w:rsid w:val="00EC0E5E"/>
    <w:rsid w:val="00EC1B9F"/>
    <w:rsid w:val="00EC45D2"/>
    <w:rsid w:val="00EC7304"/>
    <w:rsid w:val="00ED15F2"/>
    <w:rsid w:val="00ED1B5B"/>
    <w:rsid w:val="00ED6293"/>
    <w:rsid w:val="00ED62A3"/>
    <w:rsid w:val="00ED66F7"/>
    <w:rsid w:val="00ED6E16"/>
    <w:rsid w:val="00ED7EC7"/>
    <w:rsid w:val="00EE346D"/>
    <w:rsid w:val="00EF058A"/>
    <w:rsid w:val="00EF0F87"/>
    <w:rsid w:val="00EF400D"/>
    <w:rsid w:val="00EF4127"/>
    <w:rsid w:val="00F0011D"/>
    <w:rsid w:val="00F010B9"/>
    <w:rsid w:val="00F0134D"/>
    <w:rsid w:val="00F01B10"/>
    <w:rsid w:val="00F01E54"/>
    <w:rsid w:val="00F02916"/>
    <w:rsid w:val="00F03BB5"/>
    <w:rsid w:val="00F05179"/>
    <w:rsid w:val="00F05751"/>
    <w:rsid w:val="00F05E13"/>
    <w:rsid w:val="00F0624E"/>
    <w:rsid w:val="00F107DD"/>
    <w:rsid w:val="00F11361"/>
    <w:rsid w:val="00F13F0D"/>
    <w:rsid w:val="00F14697"/>
    <w:rsid w:val="00F23137"/>
    <w:rsid w:val="00F24CB2"/>
    <w:rsid w:val="00F2594D"/>
    <w:rsid w:val="00F27A65"/>
    <w:rsid w:val="00F359E8"/>
    <w:rsid w:val="00F477E6"/>
    <w:rsid w:val="00F510A9"/>
    <w:rsid w:val="00F51651"/>
    <w:rsid w:val="00F525E4"/>
    <w:rsid w:val="00F541B9"/>
    <w:rsid w:val="00F60DF7"/>
    <w:rsid w:val="00F610A0"/>
    <w:rsid w:val="00F61625"/>
    <w:rsid w:val="00F61877"/>
    <w:rsid w:val="00F61BF3"/>
    <w:rsid w:val="00F61DEF"/>
    <w:rsid w:val="00F6217E"/>
    <w:rsid w:val="00F62411"/>
    <w:rsid w:val="00F62F7E"/>
    <w:rsid w:val="00F63695"/>
    <w:rsid w:val="00F6517E"/>
    <w:rsid w:val="00F65BC7"/>
    <w:rsid w:val="00F71E77"/>
    <w:rsid w:val="00F7469D"/>
    <w:rsid w:val="00F74EC1"/>
    <w:rsid w:val="00F753F6"/>
    <w:rsid w:val="00F7628A"/>
    <w:rsid w:val="00F765DA"/>
    <w:rsid w:val="00F80321"/>
    <w:rsid w:val="00F826B3"/>
    <w:rsid w:val="00F82B5A"/>
    <w:rsid w:val="00F83B5D"/>
    <w:rsid w:val="00F904DA"/>
    <w:rsid w:val="00F90BA2"/>
    <w:rsid w:val="00F92E62"/>
    <w:rsid w:val="00FA07B1"/>
    <w:rsid w:val="00FA4DEA"/>
    <w:rsid w:val="00FA6FDC"/>
    <w:rsid w:val="00FB0CE8"/>
    <w:rsid w:val="00FB2267"/>
    <w:rsid w:val="00FB2362"/>
    <w:rsid w:val="00FC05AA"/>
    <w:rsid w:val="00FC0803"/>
    <w:rsid w:val="00FC1B30"/>
    <w:rsid w:val="00FC3950"/>
    <w:rsid w:val="00FC4CB5"/>
    <w:rsid w:val="00FC57C0"/>
    <w:rsid w:val="00FD2968"/>
    <w:rsid w:val="00FD3024"/>
    <w:rsid w:val="00FD5716"/>
    <w:rsid w:val="00FD59C9"/>
    <w:rsid w:val="00FD65DA"/>
    <w:rsid w:val="00FD68E4"/>
    <w:rsid w:val="00FD6B41"/>
    <w:rsid w:val="00FD6E75"/>
    <w:rsid w:val="00FE079D"/>
    <w:rsid w:val="00FE26DA"/>
    <w:rsid w:val="00FE41BE"/>
    <w:rsid w:val="00FE4584"/>
    <w:rsid w:val="00FE5857"/>
    <w:rsid w:val="00FE5EEB"/>
    <w:rsid w:val="00FE6DB0"/>
    <w:rsid w:val="00FE7F6F"/>
    <w:rsid w:val="00FF1F82"/>
    <w:rsid w:val="00FF3AFC"/>
    <w:rsid w:val="00FF3B89"/>
    <w:rsid w:val="00FF3F55"/>
    <w:rsid w:val="00FF4293"/>
    <w:rsid w:val="00FF4828"/>
    <w:rsid w:val="00FF699C"/>
    <w:rsid w:val="047A68AB"/>
    <w:rsid w:val="077C9C7F"/>
    <w:rsid w:val="08F91897"/>
    <w:rsid w:val="0A3A134E"/>
    <w:rsid w:val="0AC6CE1B"/>
    <w:rsid w:val="0D2FAB2A"/>
    <w:rsid w:val="0E7B2171"/>
    <w:rsid w:val="10F8D025"/>
    <w:rsid w:val="120F624F"/>
    <w:rsid w:val="18ABDCE3"/>
    <w:rsid w:val="19CFDF14"/>
    <w:rsid w:val="1A88EA3A"/>
    <w:rsid w:val="1BBFAAF5"/>
    <w:rsid w:val="1CA0D6ED"/>
    <w:rsid w:val="1D76A027"/>
    <w:rsid w:val="1F2A0A6F"/>
    <w:rsid w:val="21834612"/>
    <w:rsid w:val="229BF1EE"/>
    <w:rsid w:val="26E0E5CA"/>
    <w:rsid w:val="27D70F5C"/>
    <w:rsid w:val="2EE1C32E"/>
    <w:rsid w:val="389FE32E"/>
    <w:rsid w:val="39C82F5B"/>
    <w:rsid w:val="3AF3F795"/>
    <w:rsid w:val="3DCFE365"/>
    <w:rsid w:val="3F996616"/>
    <w:rsid w:val="4AFDB652"/>
    <w:rsid w:val="4AFEA126"/>
    <w:rsid w:val="4F9A4C26"/>
    <w:rsid w:val="508F9273"/>
    <w:rsid w:val="51BD51F3"/>
    <w:rsid w:val="51F9ACC2"/>
    <w:rsid w:val="54C3341F"/>
    <w:rsid w:val="584858AC"/>
    <w:rsid w:val="5A9B55F0"/>
    <w:rsid w:val="5B88E271"/>
    <w:rsid w:val="60903016"/>
    <w:rsid w:val="6093E262"/>
    <w:rsid w:val="613A13A8"/>
    <w:rsid w:val="61DDC57A"/>
    <w:rsid w:val="64CC141F"/>
    <w:rsid w:val="67FE4DD8"/>
    <w:rsid w:val="69872559"/>
    <w:rsid w:val="6AA172D5"/>
    <w:rsid w:val="6B0B90AC"/>
    <w:rsid w:val="6E61D4D1"/>
    <w:rsid w:val="710FD07B"/>
    <w:rsid w:val="7397A72B"/>
    <w:rsid w:val="78747A94"/>
    <w:rsid w:val="78A6A33F"/>
    <w:rsid w:val="78E11650"/>
    <w:rsid w:val="79CA2E35"/>
    <w:rsid w:val="7A047983"/>
    <w:rsid w:val="7BD083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AB96DCD"/>
  <w15:docId w15:val="{de3b87c5-642f-404c-9467-79f7cdc2b4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cs-CZ" w:eastAsia="cs-CZ"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 w:default="1">
    <w:name w:val="Normal"/>
    <w:qFormat/>
    <w:rsid w:val="007516D2"/>
    <w:pPr>
      <w:spacing w:after="200" w:line="276" w:lineRule="auto"/>
    </w:pPr>
    <w:rPr>
      <w:lang w:eastAsia="en-US"/>
    </w:rPr>
  </w:style>
  <w:style w:type="paragraph" w:styleId="Nadpis1">
    <w:name w:val="heading 1"/>
    <w:basedOn w:val="Normln"/>
    <w:next w:val="Normln"/>
    <w:link w:val="Nadpis1Char"/>
    <w:qFormat/>
    <w:locked/>
    <w:rsid w:val="00F7628A"/>
    <w:pPr>
      <w:keepLines/>
      <w:spacing w:before="360" w:after="240" w:line="240" w:lineRule="auto"/>
      <w:ind w:firstLine="454"/>
      <w:jc w:val="center"/>
      <w:outlineLvl w:val="0"/>
    </w:pPr>
    <w:rPr>
      <w:rFonts w:ascii="Arial" w:hAnsi="Arial" w:eastAsia="Times New Roman"/>
      <w:b/>
      <w:sz w:val="20"/>
      <w:szCs w:val="20"/>
      <w:lang w:eastAsia="sk-SK"/>
    </w:rPr>
  </w:style>
  <w:style w:type="paragraph" w:styleId="Nadpis2">
    <w:name w:val="heading 2"/>
    <w:basedOn w:val="Normln"/>
    <w:next w:val="Normln"/>
    <w:link w:val="Nadpis2Char"/>
    <w:unhideWhenUsed/>
    <w:qFormat/>
    <w:locked/>
    <w:rsid w:val="006A17CD"/>
    <w:pPr>
      <w:keepNext/>
      <w:spacing w:before="240" w:after="60"/>
      <w:outlineLvl w:val="1"/>
    </w:pPr>
    <w:rPr>
      <w:rFonts w:asciiTheme="majorHAnsi" w:hAnsiTheme="majorHAnsi" w:eastAsiaTheme="majorEastAsia" w:cstheme="majorBidi"/>
      <w:b/>
      <w:bCs/>
      <w:i/>
      <w:iCs/>
      <w:sz w:val="28"/>
      <w:szCs w:val="28"/>
    </w:rPr>
  </w:style>
  <w:style w:type="paragraph" w:styleId="Nadpis3">
    <w:name w:val="heading 3"/>
    <w:basedOn w:val="Normln"/>
    <w:next w:val="Normln"/>
    <w:link w:val="Nadpis3Char"/>
    <w:qFormat/>
    <w:locked/>
    <w:rsid w:val="00F7628A"/>
    <w:pPr>
      <w:keepNext/>
      <w:tabs>
        <w:tab w:val="num" w:pos="1208"/>
      </w:tabs>
      <w:spacing w:after="0" w:line="240" w:lineRule="auto"/>
      <w:ind w:left="1208" w:hanging="357"/>
      <w:jc w:val="both"/>
      <w:outlineLvl w:val="2"/>
    </w:pPr>
    <w:rPr>
      <w:rFonts w:ascii="Arial" w:hAnsi="Arial" w:eastAsia="Times New Roman"/>
      <w:b/>
      <w:snapToGrid w:val="0"/>
      <w:sz w:val="20"/>
      <w:szCs w:val="20"/>
      <w:lang w:eastAsia="sk-SK"/>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locked/>
    <w:rsid w:val="00D776B7"/>
    <w:pPr>
      <w:keepNext/>
      <w:keepLines/>
      <w:spacing w:before="200" w:after="0"/>
      <w:outlineLvl w:val="4"/>
    </w:pPr>
    <w:rPr>
      <w:rFonts w:asciiTheme="majorHAnsi" w:hAnsiTheme="majorHAnsi" w:eastAsiaTheme="majorEastAsia" w:cstheme="majorBidi"/>
      <w:color w:val="243F60" w:themeColor="accent1" w:themeShade="7F"/>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jc w:val="center"/>
      <w:outlineLvl w:val="8"/>
    </w:pPr>
    <w:rPr>
      <w:rFonts w:ascii="Times New Roman" w:hAnsi="Times New Roman" w:eastAsia="Times New Roman"/>
      <w:b/>
      <w:iCs/>
      <w:color w:val="000000"/>
      <w:sz w:val="24"/>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4Char" w:customStyle="1">
    <w:name w:val="Nadpis 4 Char"/>
    <w:basedOn w:val="Standardnpsmoodstavce"/>
    <w:link w:val="Nadpis4"/>
    <w:uiPriority w:val="99"/>
    <w:locked/>
    <w:rsid w:val="005841AD"/>
    <w:rPr>
      <w:rFonts w:cs="Times New Roman"/>
      <w:b/>
      <w:bCs/>
      <w:sz w:val="28"/>
      <w:szCs w:val="28"/>
      <w:lang w:val="cs-CZ" w:eastAsia="en-US" w:bidi="ar-SA"/>
    </w:rPr>
  </w:style>
  <w:style w:type="character" w:styleId="Nadpis9Char" w:customStyle="1">
    <w:name w:val="Nadpis 9 Char"/>
    <w:basedOn w:val="Standardnpsmoodstavce"/>
    <w:link w:val="Nadpis9"/>
    <w:uiPriority w:val="99"/>
    <w:locked/>
    <w:rsid w:val="00BD0B09"/>
    <w:rPr>
      <w:rFonts w:ascii="Times New Roman" w:hAnsi="Times New Roman" w:eastAsia="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styleId="TextbublinyChar" w:customStyle="1">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styleId="ZhlavChar" w:customStyle="1">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styleId="ZpatChar" w:customStyle="1">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styleId="TextkomenteChar" w:customStyle="1">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styleId="PedmtkomenteChar" w:customStyle="1">
    <w:name w:val="Předmět komentáře Char"/>
    <w:basedOn w:val="TextkomenteChar"/>
    <w:link w:val="Pedmtkomente"/>
    <w:uiPriority w:val="99"/>
    <w:semiHidden/>
    <w:locked/>
    <w:rsid w:val="00805BBA"/>
    <w:rPr>
      <w:rFonts w:cs="Times New Roman"/>
      <w:b/>
      <w:bCs/>
      <w:sz w:val="20"/>
      <w:szCs w:val="20"/>
      <w:lang w:eastAsia="en-US"/>
    </w:rPr>
  </w:style>
  <w:style w:type="character" w:styleId="tsubjname" w:customStyle="1">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styleId="NzevChar" w:customStyle="1">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styleId="ZkladntextChar" w:customStyle="1">
    <w:name w:val="Základní text Char"/>
    <w:basedOn w:val="Standardnpsmoodstavce"/>
    <w:link w:val="Zkladntext"/>
    <w:uiPriority w:val="99"/>
    <w:locked/>
    <w:rsid w:val="0058471D"/>
    <w:rPr>
      <w:rFonts w:ascii="Arial" w:hAnsi="Arial" w:cs="Times New Roman"/>
      <w:lang w:val="cs-CZ" w:eastAsia="cs-CZ" w:bidi="ar-SA"/>
    </w:rPr>
  </w:style>
  <w:style w:type="paragraph" w:styleId="NoSpacing1" w:customStyle="1">
    <w:name w:val="No Spacing1"/>
    <w:uiPriority w:val="99"/>
    <w:rsid w:val="00F01B10"/>
    <w:rPr>
      <w:rFonts w:eastAsia="Times New Roman"/>
      <w:lang w:eastAsia="en-US"/>
    </w:rPr>
  </w:style>
  <w:style w:type="paragraph" w:styleId="slovn" w:customStyle="1">
    <w:name w:val="Číslování"/>
    <w:aliases w:val="Vlevo:  2,22 cm,Př"/>
    <w:basedOn w:val="Normln"/>
    <w:rsid w:val="00E20645"/>
    <w:pPr>
      <w:numPr>
        <w:ilvl w:val="1"/>
        <w:numId w:val="4"/>
      </w:numPr>
      <w:spacing w:after="0" w:line="240" w:lineRule="auto"/>
    </w:pPr>
    <w:rPr>
      <w:rFonts w:ascii="Times New Roman" w:hAnsi="Times New Roman" w:eastAsia="Times New Roman"/>
      <w:sz w:val="24"/>
      <w:szCs w:val="24"/>
      <w:lang w:eastAsia="cs-CZ"/>
    </w:rPr>
  </w:style>
  <w:style w:type="paragraph" w:styleId="Bezmezer1" w:customStyle="1">
    <w:name w:val="Bez mezer1"/>
    <w:rsid w:val="006A17CD"/>
    <w:rPr>
      <w:rFonts w:eastAsia="Times New Roman"/>
      <w:lang w:eastAsia="en-US"/>
    </w:rPr>
  </w:style>
  <w:style w:type="character" w:styleId="Nadpis2Char" w:customStyle="1">
    <w:name w:val="Nadpis 2 Char"/>
    <w:basedOn w:val="Standardnpsmoodstavce"/>
    <w:link w:val="Nadpis2"/>
    <w:semiHidden/>
    <w:rsid w:val="006A17CD"/>
    <w:rPr>
      <w:rFonts w:asciiTheme="majorHAnsi" w:hAnsiTheme="majorHAnsi" w:eastAsiaTheme="majorEastAsia" w:cstheme="majorBidi"/>
      <w:b/>
      <w:bCs/>
      <w:i/>
      <w:iCs/>
      <w:sz w:val="28"/>
      <w:szCs w:val="28"/>
      <w:lang w:eastAsia="en-US"/>
    </w:rPr>
  </w:style>
  <w:style w:type="paragraph" w:styleId="Bezmezer2" w:customStyle="1">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styleId="Nadpis1Char" w:customStyle="1">
    <w:name w:val="Nadpis 1 Char"/>
    <w:basedOn w:val="Standardnpsmoodstavce"/>
    <w:link w:val="Nadpis1"/>
    <w:rsid w:val="00F7628A"/>
    <w:rPr>
      <w:rFonts w:ascii="Arial" w:hAnsi="Arial" w:eastAsia="Times New Roman"/>
      <w:b/>
      <w:sz w:val="20"/>
      <w:szCs w:val="20"/>
      <w:lang w:eastAsia="sk-SK"/>
    </w:rPr>
  </w:style>
  <w:style w:type="character" w:styleId="Nadpis3Char" w:customStyle="1">
    <w:name w:val="Nadpis 3 Char"/>
    <w:basedOn w:val="Standardnpsmoodstavce"/>
    <w:link w:val="Nadpis3"/>
    <w:rsid w:val="00F7628A"/>
    <w:rPr>
      <w:rFonts w:ascii="Arial" w:hAnsi="Arial" w:eastAsia="Times New Roman"/>
      <w:b/>
      <w:snapToGrid w:val="0"/>
      <w:sz w:val="20"/>
      <w:szCs w:val="20"/>
      <w:lang w:eastAsia="sk-SK"/>
    </w:rPr>
  </w:style>
  <w:style w:type="character" w:styleId="Nadpis5Char" w:customStyle="1">
    <w:name w:val="Nadpis 5 Char"/>
    <w:basedOn w:val="Standardnpsmoodstavce"/>
    <w:link w:val="Nadpis5"/>
    <w:semiHidden/>
    <w:rsid w:val="00D776B7"/>
    <w:rPr>
      <w:rFonts w:asciiTheme="majorHAnsi" w:hAnsiTheme="majorHAnsi" w:eastAsiaTheme="majorEastAsia" w:cstheme="majorBidi"/>
      <w:color w:val="243F60" w:themeColor="accent1" w:themeShade="7F"/>
      <w:lang w:eastAsia="en-US"/>
    </w:rPr>
  </w:style>
  <w:style w:type="paragraph" w:styleId="Revize">
    <w:name w:val="Revision"/>
    <w:hidden/>
    <w:uiPriority w:val="99"/>
    <w:semiHidden/>
    <w:rsid w:val="00DE11B8"/>
    <w:rPr>
      <w:lang w:eastAsia="en-US"/>
    </w:rPr>
  </w:style>
  <w:style w:type="paragraph" w:styleId="Prosttext">
    <w:name w:val="Plain Text"/>
    <w:basedOn w:val="Normln"/>
    <w:link w:val="ProsttextChar"/>
    <w:uiPriority w:val="99"/>
    <w:semiHidden/>
    <w:unhideWhenUsed/>
    <w:rsid w:val="000D2399"/>
    <w:pPr>
      <w:spacing w:after="0" w:line="240" w:lineRule="auto"/>
    </w:pPr>
    <w:rPr>
      <w:rFonts w:eastAsiaTheme="minorHAnsi" w:cstheme="minorBidi"/>
      <w:szCs w:val="21"/>
    </w:rPr>
  </w:style>
  <w:style w:type="character" w:styleId="ProsttextChar" w:customStyle="1">
    <w:name w:val="Prostý text Char"/>
    <w:basedOn w:val="Standardnpsmoodstavce"/>
    <w:link w:val="Prosttext"/>
    <w:uiPriority w:val="99"/>
    <w:semiHidden/>
    <w:rsid w:val="000D2399"/>
    <w:rPr>
      <w:rFonts w:eastAsiaTheme="minorHAns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16D2"/>
    <w:pPr>
      <w:spacing w:after="200" w:line="276" w:lineRule="auto"/>
    </w:pPr>
    <w:rPr>
      <w:lang w:eastAsia="en-US"/>
    </w:rPr>
  </w:style>
  <w:style w:type="paragraph" w:styleId="Nadpis1">
    <w:name w:val="heading 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locked/>
    <w:rsid w:val="00D776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basedOn w:val="Standardnpsmoodstavce"/>
    <w:link w:val="Nadpis3"/>
    <w:rsid w:val="00F7628A"/>
    <w:rPr>
      <w:rFonts w:ascii="Arial" w:eastAsia="Times New Roman" w:hAnsi="Arial"/>
      <w:b/>
      <w:snapToGrid w:val="0"/>
      <w:sz w:val="20"/>
      <w:szCs w:val="20"/>
      <w:lang w:eastAsia="sk-SK"/>
    </w:rPr>
  </w:style>
  <w:style w:type="character" w:customStyle="1" w:styleId="Nadpis5Char">
    <w:name w:val="Nadpis 5 Char"/>
    <w:basedOn w:val="Standardnpsmoodstavce"/>
    <w:link w:val="Nadpis5"/>
    <w:semiHidden/>
    <w:rsid w:val="00D776B7"/>
    <w:rPr>
      <w:rFonts w:asciiTheme="majorHAnsi" w:eastAsiaTheme="majorEastAsia" w:hAnsiTheme="majorHAnsi" w:cstheme="majorBidi"/>
      <w:color w:val="243F60" w:themeColor="accent1" w:themeShade="7F"/>
      <w:lang w:eastAsia="en-US"/>
    </w:rPr>
  </w:style>
  <w:style w:type="paragraph" w:styleId="Revize">
    <w:name w:val="Revision"/>
    <w:hidden/>
    <w:uiPriority w:val="99"/>
    <w:semiHidden/>
    <w:rsid w:val="00DE11B8"/>
    <w:rPr>
      <w:lang w:eastAsia="en-US"/>
    </w:rPr>
  </w:style>
  <w:style w:type="paragraph" w:styleId="Prosttext">
    <w:name w:val="Plain Text"/>
    <w:basedOn w:val="Normln"/>
    <w:link w:val="ProsttextChar"/>
    <w:uiPriority w:val="99"/>
    <w:semiHidden/>
    <w:unhideWhenUsed/>
    <w:rsid w:val="000D2399"/>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semiHidden/>
    <w:rsid w:val="000D2399"/>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250">
      <w:bodyDiv w:val="1"/>
      <w:marLeft w:val="0"/>
      <w:marRight w:val="0"/>
      <w:marTop w:val="0"/>
      <w:marBottom w:val="0"/>
      <w:divBdr>
        <w:top w:val="none" w:sz="0" w:space="0" w:color="auto"/>
        <w:left w:val="none" w:sz="0" w:space="0" w:color="auto"/>
        <w:bottom w:val="none" w:sz="0" w:space="0" w:color="auto"/>
        <w:right w:val="none" w:sz="0" w:space="0" w:color="auto"/>
      </w:divBdr>
    </w:div>
    <w:div w:id="249782126">
      <w:bodyDiv w:val="1"/>
      <w:marLeft w:val="0"/>
      <w:marRight w:val="0"/>
      <w:marTop w:val="0"/>
      <w:marBottom w:val="0"/>
      <w:divBdr>
        <w:top w:val="none" w:sz="0" w:space="0" w:color="auto"/>
        <w:left w:val="none" w:sz="0" w:space="0" w:color="auto"/>
        <w:bottom w:val="none" w:sz="0" w:space="0" w:color="auto"/>
        <w:right w:val="none" w:sz="0" w:space="0" w:color="auto"/>
      </w:divBdr>
    </w:div>
    <w:div w:id="266894071">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312952578">
      <w:bodyDiv w:val="1"/>
      <w:marLeft w:val="0"/>
      <w:marRight w:val="0"/>
      <w:marTop w:val="0"/>
      <w:marBottom w:val="0"/>
      <w:divBdr>
        <w:top w:val="none" w:sz="0" w:space="0" w:color="auto"/>
        <w:left w:val="none" w:sz="0" w:space="0" w:color="auto"/>
        <w:bottom w:val="none" w:sz="0" w:space="0" w:color="auto"/>
        <w:right w:val="none" w:sz="0" w:space="0" w:color="auto"/>
      </w:divBdr>
    </w:div>
    <w:div w:id="382949410">
      <w:bodyDiv w:val="1"/>
      <w:marLeft w:val="0"/>
      <w:marRight w:val="0"/>
      <w:marTop w:val="0"/>
      <w:marBottom w:val="0"/>
      <w:divBdr>
        <w:top w:val="none" w:sz="0" w:space="0" w:color="auto"/>
        <w:left w:val="none" w:sz="0" w:space="0" w:color="auto"/>
        <w:bottom w:val="none" w:sz="0" w:space="0" w:color="auto"/>
        <w:right w:val="none" w:sz="0" w:space="0" w:color="auto"/>
      </w:divBdr>
    </w:div>
    <w:div w:id="648904216">
      <w:bodyDiv w:val="1"/>
      <w:marLeft w:val="0"/>
      <w:marRight w:val="0"/>
      <w:marTop w:val="0"/>
      <w:marBottom w:val="0"/>
      <w:divBdr>
        <w:top w:val="none" w:sz="0" w:space="0" w:color="auto"/>
        <w:left w:val="none" w:sz="0" w:space="0" w:color="auto"/>
        <w:bottom w:val="none" w:sz="0" w:space="0" w:color="auto"/>
        <w:right w:val="none" w:sz="0" w:space="0" w:color="auto"/>
      </w:divBdr>
    </w:div>
    <w:div w:id="715861359">
      <w:bodyDiv w:val="1"/>
      <w:marLeft w:val="0"/>
      <w:marRight w:val="0"/>
      <w:marTop w:val="0"/>
      <w:marBottom w:val="0"/>
      <w:divBdr>
        <w:top w:val="none" w:sz="0" w:space="0" w:color="auto"/>
        <w:left w:val="none" w:sz="0" w:space="0" w:color="auto"/>
        <w:bottom w:val="none" w:sz="0" w:space="0" w:color="auto"/>
        <w:right w:val="none" w:sz="0" w:space="0" w:color="auto"/>
      </w:divBdr>
    </w:div>
    <w:div w:id="825709832">
      <w:bodyDiv w:val="1"/>
      <w:marLeft w:val="0"/>
      <w:marRight w:val="0"/>
      <w:marTop w:val="0"/>
      <w:marBottom w:val="0"/>
      <w:divBdr>
        <w:top w:val="none" w:sz="0" w:space="0" w:color="auto"/>
        <w:left w:val="none" w:sz="0" w:space="0" w:color="auto"/>
        <w:bottom w:val="none" w:sz="0" w:space="0" w:color="auto"/>
        <w:right w:val="none" w:sz="0" w:space="0" w:color="auto"/>
      </w:divBdr>
    </w:div>
    <w:div w:id="867065084">
      <w:bodyDiv w:val="1"/>
      <w:marLeft w:val="0"/>
      <w:marRight w:val="0"/>
      <w:marTop w:val="0"/>
      <w:marBottom w:val="0"/>
      <w:divBdr>
        <w:top w:val="none" w:sz="0" w:space="0" w:color="auto"/>
        <w:left w:val="none" w:sz="0" w:space="0" w:color="auto"/>
        <w:bottom w:val="none" w:sz="0" w:space="0" w:color="auto"/>
        <w:right w:val="none" w:sz="0" w:space="0" w:color="auto"/>
      </w:divBdr>
    </w:div>
    <w:div w:id="1132139120">
      <w:bodyDiv w:val="1"/>
      <w:marLeft w:val="0"/>
      <w:marRight w:val="0"/>
      <w:marTop w:val="0"/>
      <w:marBottom w:val="0"/>
      <w:divBdr>
        <w:top w:val="none" w:sz="0" w:space="0" w:color="auto"/>
        <w:left w:val="none" w:sz="0" w:space="0" w:color="auto"/>
        <w:bottom w:val="none" w:sz="0" w:space="0" w:color="auto"/>
        <w:right w:val="none" w:sz="0" w:space="0" w:color="auto"/>
      </w:divBdr>
    </w:div>
    <w:div w:id="1145583103">
      <w:bodyDiv w:val="1"/>
      <w:marLeft w:val="0"/>
      <w:marRight w:val="0"/>
      <w:marTop w:val="0"/>
      <w:marBottom w:val="0"/>
      <w:divBdr>
        <w:top w:val="none" w:sz="0" w:space="0" w:color="auto"/>
        <w:left w:val="none" w:sz="0" w:space="0" w:color="auto"/>
        <w:bottom w:val="none" w:sz="0" w:space="0" w:color="auto"/>
        <w:right w:val="none" w:sz="0" w:space="0" w:color="auto"/>
      </w:divBdr>
    </w:div>
    <w:div w:id="1232692533">
      <w:bodyDiv w:val="1"/>
      <w:marLeft w:val="0"/>
      <w:marRight w:val="0"/>
      <w:marTop w:val="0"/>
      <w:marBottom w:val="0"/>
      <w:divBdr>
        <w:top w:val="none" w:sz="0" w:space="0" w:color="auto"/>
        <w:left w:val="none" w:sz="0" w:space="0" w:color="auto"/>
        <w:bottom w:val="none" w:sz="0" w:space="0" w:color="auto"/>
        <w:right w:val="none" w:sz="0" w:space="0" w:color="auto"/>
      </w:divBdr>
    </w:div>
    <w:div w:id="1407411002">
      <w:bodyDiv w:val="1"/>
      <w:marLeft w:val="0"/>
      <w:marRight w:val="0"/>
      <w:marTop w:val="0"/>
      <w:marBottom w:val="0"/>
      <w:divBdr>
        <w:top w:val="none" w:sz="0" w:space="0" w:color="auto"/>
        <w:left w:val="none" w:sz="0" w:space="0" w:color="auto"/>
        <w:bottom w:val="none" w:sz="0" w:space="0" w:color="auto"/>
        <w:right w:val="none" w:sz="0" w:space="0" w:color="auto"/>
      </w:divBdr>
    </w:div>
    <w:div w:id="1469201944">
      <w:bodyDiv w:val="1"/>
      <w:marLeft w:val="0"/>
      <w:marRight w:val="0"/>
      <w:marTop w:val="0"/>
      <w:marBottom w:val="0"/>
      <w:divBdr>
        <w:top w:val="none" w:sz="0" w:space="0" w:color="auto"/>
        <w:left w:val="none" w:sz="0" w:space="0" w:color="auto"/>
        <w:bottom w:val="none" w:sz="0" w:space="0" w:color="auto"/>
        <w:right w:val="none" w:sz="0" w:space="0" w:color="auto"/>
      </w:divBdr>
    </w:div>
    <w:div w:id="1499728378">
      <w:bodyDiv w:val="1"/>
      <w:marLeft w:val="0"/>
      <w:marRight w:val="0"/>
      <w:marTop w:val="0"/>
      <w:marBottom w:val="0"/>
      <w:divBdr>
        <w:top w:val="none" w:sz="0" w:space="0" w:color="auto"/>
        <w:left w:val="none" w:sz="0" w:space="0" w:color="auto"/>
        <w:bottom w:val="none" w:sz="0" w:space="0" w:color="auto"/>
        <w:right w:val="none" w:sz="0" w:space="0" w:color="auto"/>
      </w:divBdr>
    </w:div>
    <w:div w:id="1557935796">
      <w:bodyDiv w:val="1"/>
      <w:marLeft w:val="0"/>
      <w:marRight w:val="0"/>
      <w:marTop w:val="0"/>
      <w:marBottom w:val="0"/>
      <w:divBdr>
        <w:top w:val="none" w:sz="0" w:space="0" w:color="auto"/>
        <w:left w:val="none" w:sz="0" w:space="0" w:color="auto"/>
        <w:bottom w:val="none" w:sz="0" w:space="0" w:color="auto"/>
        <w:right w:val="none" w:sz="0" w:space="0" w:color="auto"/>
      </w:divBdr>
    </w:div>
    <w:div w:id="1586845111">
      <w:bodyDiv w:val="1"/>
      <w:marLeft w:val="0"/>
      <w:marRight w:val="0"/>
      <w:marTop w:val="0"/>
      <w:marBottom w:val="0"/>
      <w:divBdr>
        <w:top w:val="none" w:sz="0" w:space="0" w:color="auto"/>
        <w:left w:val="none" w:sz="0" w:space="0" w:color="auto"/>
        <w:bottom w:val="none" w:sz="0" w:space="0" w:color="auto"/>
        <w:right w:val="none" w:sz="0" w:space="0" w:color="auto"/>
      </w:divBdr>
    </w:div>
    <w:div w:id="1613048688">
      <w:bodyDiv w:val="1"/>
      <w:marLeft w:val="0"/>
      <w:marRight w:val="0"/>
      <w:marTop w:val="0"/>
      <w:marBottom w:val="0"/>
      <w:divBdr>
        <w:top w:val="none" w:sz="0" w:space="0" w:color="auto"/>
        <w:left w:val="none" w:sz="0" w:space="0" w:color="auto"/>
        <w:bottom w:val="none" w:sz="0" w:space="0" w:color="auto"/>
        <w:right w:val="none" w:sz="0" w:space="0" w:color="auto"/>
      </w:divBdr>
    </w:div>
    <w:div w:id="1659191909">
      <w:bodyDiv w:val="1"/>
      <w:marLeft w:val="0"/>
      <w:marRight w:val="0"/>
      <w:marTop w:val="0"/>
      <w:marBottom w:val="0"/>
      <w:divBdr>
        <w:top w:val="none" w:sz="0" w:space="0" w:color="auto"/>
        <w:left w:val="none" w:sz="0" w:space="0" w:color="auto"/>
        <w:bottom w:val="none" w:sz="0" w:space="0" w:color="auto"/>
        <w:right w:val="none" w:sz="0" w:space="0" w:color="auto"/>
      </w:divBdr>
    </w:div>
    <w:div w:id="1663073904">
      <w:bodyDiv w:val="1"/>
      <w:marLeft w:val="0"/>
      <w:marRight w:val="0"/>
      <w:marTop w:val="0"/>
      <w:marBottom w:val="0"/>
      <w:divBdr>
        <w:top w:val="none" w:sz="0" w:space="0" w:color="auto"/>
        <w:left w:val="none" w:sz="0" w:space="0" w:color="auto"/>
        <w:bottom w:val="none" w:sz="0" w:space="0" w:color="auto"/>
        <w:right w:val="none" w:sz="0" w:space="0" w:color="auto"/>
      </w:divBdr>
    </w:div>
    <w:div w:id="1664047691">
      <w:bodyDiv w:val="1"/>
      <w:marLeft w:val="0"/>
      <w:marRight w:val="0"/>
      <w:marTop w:val="0"/>
      <w:marBottom w:val="0"/>
      <w:divBdr>
        <w:top w:val="none" w:sz="0" w:space="0" w:color="auto"/>
        <w:left w:val="none" w:sz="0" w:space="0" w:color="auto"/>
        <w:bottom w:val="none" w:sz="0" w:space="0" w:color="auto"/>
        <w:right w:val="none" w:sz="0" w:space="0" w:color="auto"/>
      </w:divBdr>
    </w:div>
    <w:div w:id="1805780615">
      <w:bodyDiv w:val="1"/>
      <w:marLeft w:val="0"/>
      <w:marRight w:val="0"/>
      <w:marTop w:val="0"/>
      <w:marBottom w:val="0"/>
      <w:divBdr>
        <w:top w:val="none" w:sz="0" w:space="0" w:color="auto"/>
        <w:left w:val="none" w:sz="0" w:space="0" w:color="auto"/>
        <w:bottom w:val="none" w:sz="0" w:space="0" w:color="auto"/>
        <w:right w:val="none" w:sz="0" w:space="0" w:color="auto"/>
      </w:divBdr>
    </w:div>
    <w:div w:id="1870993207">
      <w:bodyDiv w:val="1"/>
      <w:marLeft w:val="0"/>
      <w:marRight w:val="0"/>
      <w:marTop w:val="0"/>
      <w:marBottom w:val="0"/>
      <w:divBdr>
        <w:top w:val="none" w:sz="0" w:space="0" w:color="auto"/>
        <w:left w:val="none" w:sz="0" w:space="0" w:color="auto"/>
        <w:bottom w:val="none" w:sz="0" w:space="0" w:color="auto"/>
        <w:right w:val="none" w:sz="0" w:space="0" w:color="auto"/>
      </w:divBdr>
    </w:div>
    <w:div w:id="1883639499">
      <w:bodyDiv w:val="1"/>
      <w:marLeft w:val="0"/>
      <w:marRight w:val="0"/>
      <w:marTop w:val="0"/>
      <w:marBottom w:val="0"/>
      <w:divBdr>
        <w:top w:val="none" w:sz="0" w:space="0" w:color="auto"/>
        <w:left w:val="none" w:sz="0" w:space="0" w:color="auto"/>
        <w:bottom w:val="none" w:sz="0" w:space="0" w:color="auto"/>
        <w:right w:val="none" w:sz="0" w:space="0" w:color="auto"/>
      </w:divBdr>
    </w:div>
    <w:div w:id="1905336984">
      <w:bodyDiv w:val="1"/>
      <w:marLeft w:val="0"/>
      <w:marRight w:val="0"/>
      <w:marTop w:val="0"/>
      <w:marBottom w:val="0"/>
      <w:divBdr>
        <w:top w:val="none" w:sz="0" w:space="0" w:color="auto"/>
        <w:left w:val="none" w:sz="0" w:space="0" w:color="auto"/>
        <w:bottom w:val="none" w:sz="0" w:space="0" w:color="auto"/>
        <w:right w:val="none" w:sz="0" w:space="0" w:color="auto"/>
      </w:divBdr>
    </w:div>
    <w:div w:id="1922248444">
      <w:bodyDiv w:val="1"/>
      <w:marLeft w:val="0"/>
      <w:marRight w:val="0"/>
      <w:marTop w:val="0"/>
      <w:marBottom w:val="0"/>
      <w:divBdr>
        <w:top w:val="none" w:sz="0" w:space="0" w:color="auto"/>
        <w:left w:val="none" w:sz="0" w:space="0" w:color="auto"/>
        <w:bottom w:val="none" w:sz="0" w:space="0" w:color="auto"/>
        <w:right w:val="none" w:sz="0" w:space="0" w:color="auto"/>
      </w:divBdr>
    </w:div>
    <w:div w:id="1936672922">
      <w:bodyDiv w:val="1"/>
      <w:marLeft w:val="0"/>
      <w:marRight w:val="0"/>
      <w:marTop w:val="0"/>
      <w:marBottom w:val="0"/>
      <w:divBdr>
        <w:top w:val="none" w:sz="0" w:space="0" w:color="auto"/>
        <w:left w:val="none" w:sz="0" w:space="0" w:color="auto"/>
        <w:bottom w:val="none" w:sz="0" w:space="0" w:color="auto"/>
        <w:right w:val="none" w:sz="0" w:space="0" w:color="auto"/>
      </w:divBdr>
    </w:div>
    <w:div w:id="2025092838">
      <w:bodyDiv w:val="1"/>
      <w:marLeft w:val="0"/>
      <w:marRight w:val="0"/>
      <w:marTop w:val="0"/>
      <w:marBottom w:val="0"/>
      <w:divBdr>
        <w:top w:val="none" w:sz="0" w:space="0" w:color="auto"/>
        <w:left w:val="none" w:sz="0" w:space="0" w:color="auto"/>
        <w:bottom w:val="none" w:sz="0" w:space="0" w:color="auto"/>
        <w:right w:val="none" w:sz="0" w:space="0" w:color="auto"/>
      </w:divBdr>
    </w:div>
    <w:div w:id="2030524807">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1197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commentsExtended" Target="commentsExtended.xml" Id="rId18" /><Relationship Type="http://schemas.openxmlformats.org/officeDocument/2006/relationships/styles" Target="styles.xml" Id="rId3" /><Relationship Type="http://schemas.microsoft.com/office/2016/09/relationships/commentsIds" Target="commentsIds.xml" Id="Rc1838d1b816b47a5"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microsoft.com/office/2011/relationships/people" Target="people.xml" Id="R8533b752905e4461"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6DDC-CE9A-4A77-B81E-6EB6F6B0C0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Vysloužil Radim</lastModifiedBy>
  <revision>2</revision>
  <dcterms:created xsi:type="dcterms:W3CDTF">2020-07-29T14:00:00.0000000Z</dcterms:created>
  <dcterms:modified xsi:type="dcterms:W3CDTF">2020-08-10T09:45:29.4686542Z</dcterms:modified>
</coreProperties>
</file>